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21" w:rsidRPr="006F4231" w:rsidRDefault="00CD4605" w:rsidP="00CD4605">
      <w:pPr>
        <w:spacing w:after="0"/>
      </w:pPr>
      <w:bookmarkStart w:id="0" w:name="_GoBack"/>
      <w:bookmarkEnd w:id="0"/>
      <w:r>
        <w:t>T</w:t>
      </w:r>
      <w:r w:rsidR="00984C21" w:rsidRPr="006F4231">
        <w:t>OOMBS COUNTY BOARD OF COMMISSIONERS</w:t>
      </w:r>
      <w:r w:rsidR="00984C21" w:rsidRPr="006F4231">
        <w:tab/>
      </w:r>
      <w:r w:rsidR="006F4231">
        <w:tab/>
      </w:r>
      <w:r w:rsidR="00984C21" w:rsidRPr="006F4231">
        <w:tab/>
      </w:r>
      <w:r w:rsidR="00984C21" w:rsidRPr="006F4231">
        <w:tab/>
      </w:r>
      <w:r>
        <w:t xml:space="preserve">        </w:t>
      </w:r>
      <w:r>
        <w:tab/>
      </w:r>
      <w:r w:rsidR="00984C21" w:rsidRPr="006F4231">
        <w:tab/>
        <w:t xml:space="preserve">Courtroom </w:t>
      </w:r>
      <w:r w:rsidR="002A4E5A">
        <w:t>B</w:t>
      </w:r>
    </w:p>
    <w:p w:rsidR="00984C21" w:rsidRPr="006F4231" w:rsidRDefault="00D20D42" w:rsidP="00A47074">
      <w:r>
        <w:t xml:space="preserve"> </w:t>
      </w:r>
      <w:r w:rsidR="002A4E5A">
        <w:t xml:space="preserve">July </w:t>
      </w:r>
      <w:r w:rsidR="009315E3">
        <w:t>19</w:t>
      </w:r>
      <w:r w:rsidR="00984C21" w:rsidRPr="006F4231">
        <w:t>, 2016</w:t>
      </w:r>
      <w:r w:rsidR="00984C21" w:rsidRPr="006F4231">
        <w:tab/>
      </w:r>
      <w:r w:rsidR="00984C21" w:rsidRPr="006F4231">
        <w:tab/>
      </w:r>
      <w:r w:rsidR="00984C21" w:rsidRPr="006F4231">
        <w:tab/>
      </w:r>
      <w:r w:rsidR="00984C21" w:rsidRPr="006F4231">
        <w:tab/>
      </w:r>
      <w:r w:rsidR="00984C21" w:rsidRPr="006F4231">
        <w:tab/>
      </w:r>
      <w:r w:rsidR="00984C21" w:rsidRPr="006F4231">
        <w:tab/>
      </w:r>
      <w:r w:rsidR="009315E3">
        <w:tab/>
      </w:r>
      <w:r w:rsidR="00984C21" w:rsidRPr="006F4231">
        <w:tab/>
      </w:r>
      <w:r w:rsidR="00984C21" w:rsidRPr="006F4231">
        <w:tab/>
      </w:r>
      <w:r w:rsidR="00984C21" w:rsidRPr="006F4231">
        <w:tab/>
        <w:t xml:space="preserve"> 5:30 PM</w:t>
      </w:r>
    </w:p>
    <w:p w:rsidR="00984C21" w:rsidRPr="006F4231" w:rsidRDefault="00984C21" w:rsidP="00CD4605">
      <w:pPr>
        <w:jc w:val="center"/>
      </w:pPr>
      <w:r w:rsidRPr="006F4231">
        <w:t>REGULAR BOARD MEETING</w:t>
      </w:r>
    </w:p>
    <w:p w:rsidR="00C36778" w:rsidRPr="00CD4605" w:rsidRDefault="00C36778" w:rsidP="00CD4605">
      <w:pPr>
        <w:pStyle w:val="Heading3"/>
        <w:ind w:left="2160" w:hanging="2160"/>
        <w:rPr>
          <w:rFonts w:asciiTheme="minorHAnsi" w:hAnsiTheme="minorHAnsi"/>
        </w:rPr>
      </w:pPr>
      <w:r w:rsidRPr="00CD4605">
        <w:rPr>
          <w:rFonts w:asciiTheme="minorHAnsi" w:hAnsiTheme="minorHAnsi"/>
        </w:rPr>
        <w:t xml:space="preserve">PRESENT:  </w:t>
      </w:r>
      <w:r w:rsidRPr="00CD4605">
        <w:rPr>
          <w:rFonts w:asciiTheme="minorHAnsi" w:hAnsiTheme="minorHAnsi"/>
        </w:rPr>
        <w:tab/>
        <w:t>JEFF McCORMICK, ALFRED CASON, WENDELL HUGH</w:t>
      </w:r>
      <w:r w:rsidR="00390BB8" w:rsidRPr="00CD4605">
        <w:rPr>
          <w:rFonts w:asciiTheme="minorHAnsi" w:hAnsiTheme="minorHAnsi"/>
        </w:rPr>
        <w:t xml:space="preserve"> </w:t>
      </w:r>
      <w:r w:rsidRPr="00CD4605">
        <w:rPr>
          <w:rFonts w:asciiTheme="minorHAnsi" w:hAnsiTheme="minorHAnsi"/>
        </w:rPr>
        <w:t xml:space="preserve">DIXON, DARRIEL NOBLES, </w:t>
      </w:r>
      <w:r w:rsidR="00390BB8" w:rsidRPr="00CD4605">
        <w:rPr>
          <w:rFonts w:asciiTheme="minorHAnsi" w:hAnsiTheme="minorHAnsi"/>
        </w:rPr>
        <w:t>JOHN M</w:t>
      </w:r>
      <w:r w:rsidRPr="00CD4605">
        <w:rPr>
          <w:rFonts w:asciiTheme="minorHAnsi" w:hAnsiTheme="minorHAnsi"/>
        </w:rPr>
        <w:t xml:space="preserve">. JONES AND HELEN HARRIS.  </w:t>
      </w:r>
    </w:p>
    <w:p w:rsidR="0049580B" w:rsidRPr="00CD4605" w:rsidRDefault="0049580B" w:rsidP="00A47074"/>
    <w:p w:rsidR="009E34EE" w:rsidRPr="00512494" w:rsidRDefault="009E34EE" w:rsidP="00CD4605">
      <w:pPr>
        <w:ind w:left="2160" w:hanging="2160"/>
      </w:pPr>
      <w:r w:rsidRPr="00CD4605">
        <w:rPr>
          <w:b/>
          <w:sz w:val="18"/>
        </w:rPr>
        <w:t>Call to Order:</w:t>
      </w:r>
      <w:r>
        <w:tab/>
      </w:r>
      <w:r w:rsidR="00390BB8" w:rsidRPr="00CB7514">
        <w:rPr>
          <w:sz w:val="20"/>
        </w:rPr>
        <w:t>Vice</w:t>
      </w:r>
      <w:r w:rsidR="00390BB8">
        <w:t>-</w:t>
      </w:r>
      <w:r w:rsidRPr="00512494">
        <w:t xml:space="preserve">Chairman </w:t>
      </w:r>
      <w:r w:rsidR="00390BB8">
        <w:t xml:space="preserve">McCormick </w:t>
      </w:r>
      <w:r w:rsidRPr="00512494">
        <w:t xml:space="preserve">called the </w:t>
      </w:r>
      <w:r w:rsidR="007D0FC1">
        <w:t xml:space="preserve">July </w:t>
      </w:r>
      <w:r w:rsidRPr="00512494">
        <w:t xml:space="preserve">meeting to order at </w:t>
      </w:r>
      <w:r w:rsidR="002A4E5A">
        <w:t xml:space="preserve">5:30 </w:t>
      </w:r>
      <w:r w:rsidRPr="00512494">
        <w:t>P.M.</w:t>
      </w:r>
      <w:r w:rsidR="00CB7514">
        <w:t xml:space="preserve">  Our Chairman is out tonight, he had a little procedure done and c</w:t>
      </w:r>
      <w:r w:rsidR="007D0FC1">
        <w:t xml:space="preserve">ould not be with us tonight, he is going to be </w:t>
      </w:r>
      <w:r w:rsidR="00936C2D">
        <w:t>fine; he just could not be with us tonight</w:t>
      </w:r>
      <w:r w:rsidR="007D0FC1">
        <w:t>.  I would like for Commissioner Cason to give the invocation and remember to pray for our Chairman.</w:t>
      </w:r>
    </w:p>
    <w:p w:rsidR="009E34EE" w:rsidRPr="00512494" w:rsidRDefault="009E34EE" w:rsidP="00A47074">
      <w:r w:rsidRPr="00CD4605">
        <w:rPr>
          <w:b/>
          <w:sz w:val="18"/>
        </w:rPr>
        <w:t>Invocation:</w:t>
      </w:r>
      <w:r w:rsidRPr="00CD4605">
        <w:rPr>
          <w:sz w:val="18"/>
        </w:rPr>
        <w:t xml:space="preserve"> </w:t>
      </w:r>
      <w:r>
        <w:tab/>
      </w:r>
      <w:r w:rsidR="00390BB8">
        <w:tab/>
      </w:r>
      <w:r w:rsidR="002A4E5A" w:rsidRPr="007D0FC1">
        <w:t xml:space="preserve">Commissioner Cason gave the </w:t>
      </w:r>
      <w:r w:rsidRPr="007D0FC1">
        <w:rPr>
          <w:color w:val="000000" w:themeColor="text1"/>
        </w:rPr>
        <w:t>invocation.</w:t>
      </w:r>
      <w:r w:rsidRPr="002A4E5A">
        <w:rPr>
          <w:color w:val="000000" w:themeColor="text1"/>
          <w:sz w:val="24"/>
        </w:rPr>
        <w:t xml:space="preserve">  </w:t>
      </w:r>
    </w:p>
    <w:p w:rsidR="007D0FC1" w:rsidRDefault="009E34EE" w:rsidP="00A47074">
      <w:r w:rsidRPr="00CD4605">
        <w:rPr>
          <w:b/>
          <w:sz w:val="18"/>
        </w:rPr>
        <w:t>Approve Agenda:</w:t>
      </w:r>
      <w:r w:rsidR="00D3196E">
        <w:tab/>
      </w:r>
      <w:r w:rsidR="00CD4605">
        <w:tab/>
      </w:r>
      <w:r w:rsidR="002A4E5A" w:rsidRPr="002A4E5A">
        <w:t>Vice-</w:t>
      </w:r>
      <w:r w:rsidR="00CC1972" w:rsidRPr="00512494">
        <w:t xml:space="preserve">Chairman </w:t>
      </w:r>
      <w:r w:rsidR="002A4E5A">
        <w:t xml:space="preserve">McCormick </w:t>
      </w:r>
      <w:r w:rsidR="00CC1972" w:rsidRPr="00512494">
        <w:t xml:space="preserve">asked for a motion to approve the Agenda.  </w:t>
      </w:r>
    </w:p>
    <w:p w:rsidR="009E34EE" w:rsidRPr="00512494" w:rsidRDefault="00CC64DA" w:rsidP="00A47074">
      <w:r w:rsidRPr="00512494">
        <w:t xml:space="preserve"> </w:t>
      </w:r>
      <w:r w:rsidR="00CD4605">
        <w:tab/>
      </w:r>
      <w:r w:rsidR="00CD4605">
        <w:tab/>
      </w:r>
      <w:r w:rsidR="00CD4605">
        <w:tab/>
        <w:t>C</w:t>
      </w:r>
      <w:r w:rsidR="002A4E5A">
        <w:t>ommissioner Dixon m</w:t>
      </w:r>
      <w:r w:rsidR="009E34EE" w:rsidRPr="00512494">
        <w:t>ade a motion, seconded by</w:t>
      </w:r>
      <w:r w:rsidR="002A4E5A">
        <w:t xml:space="preserve"> Commissioner Nobles to </w:t>
      </w:r>
      <w:r w:rsidR="00CD4605">
        <w:tab/>
      </w:r>
      <w:r w:rsidR="00CD4605">
        <w:tab/>
      </w:r>
      <w:r w:rsidR="00CD4605">
        <w:tab/>
      </w:r>
      <w:r w:rsidR="00CD4605">
        <w:tab/>
      </w:r>
      <w:r w:rsidR="009E34EE" w:rsidRPr="00512494">
        <w:t xml:space="preserve"> accept</w:t>
      </w:r>
      <w:r w:rsidR="00CC1972" w:rsidRPr="00512494">
        <w:t xml:space="preserve"> </w:t>
      </w:r>
      <w:r w:rsidR="009E34EE" w:rsidRPr="00512494">
        <w:t>the agenda as presented. Motion carried unanimously.</w:t>
      </w:r>
    </w:p>
    <w:p w:rsidR="008C2964" w:rsidRDefault="009E34EE" w:rsidP="00A47074">
      <w:r w:rsidRPr="00CD4605">
        <w:rPr>
          <w:b/>
          <w:sz w:val="18"/>
        </w:rPr>
        <w:t>Approval of Minutes:</w:t>
      </w:r>
      <w:r w:rsidRPr="00CD4605">
        <w:rPr>
          <w:sz w:val="18"/>
        </w:rPr>
        <w:t xml:space="preserve">  </w:t>
      </w:r>
      <w:r>
        <w:tab/>
      </w:r>
      <w:r w:rsidR="008C2964" w:rsidRPr="008C2964">
        <w:rPr>
          <w:sz w:val="24"/>
        </w:rPr>
        <w:t>V</w:t>
      </w:r>
      <w:r w:rsidR="008C2964">
        <w:rPr>
          <w:sz w:val="24"/>
        </w:rPr>
        <w:t>ice-</w:t>
      </w:r>
      <w:r w:rsidR="00CC1972" w:rsidRPr="008C2964">
        <w:rPr>
          <w:sz w:val="24"/>
        </w:rPr>
        <w:t>Chairman</w:t>
      </w:r>
      <w:r w:rsidR="00CC1972" w:rsidRPr="00512494">
        <w:t xml:space="preserve"> </w:t>
      </w:r>
      <w:r w:rsidR="008C2964">
        <w:t xml:space="preserve">McCormick </w:t>
      </w:r>
      <w:r w:rsidR="00CC1972" w:rsidRPr="00512494">
        <w:t xml:space="preserve">asked for a motion to approve the </w:t>
      </w:r>
      <w:r w:rsidR="008C2964">
        <w:t xml:space="preserve">May 17, 21016 </w:t>
      </w:r>
      <w:r w:rsidR="00CD4605">
        <w:tab/>
      </w:r>
      <w:r w:rsidR="00CD4605">
        <w:tab/>
      </w:r>
      <w:r w:rsidR="00CD4605">
        <w:tab/>
      </w:r>
      <w:r w:rsidR="00CD4605">
        <w:tab/>
      </w:r>
      <w:r w:rsidR="008C2964">
        <w:t xml:space="preserve">Regular Board Meeting, May 26, 2016 Called Board Meeting, June 21, 2016 </w:t>
      </w:r>
      <w:r w:rsidR="00CD4605">
        <w:tab/>
      </w:r>
      <w:r w:rsidR="00CD4605">
        <w:tab/>
      </w:r>
      <w:r w:rsidR="00CD4605">
        <w:tab/>
      </w:r>
      <w:r w:rsidR="00CD4605">
        <w:tab/>
      </w:r>
      <w:r w:rsidR="008C2964">
        <w:t>Called Board Meeting and the June 21, 2016 Regular Board Meeting.</w:t>
      </w:r>
      <w:r w:rsidR="00CD4605">
        <w:tab/>
      </w:r>
      <w:r w:rsidR="008C2964">
        <w:tab/>
      </w:r>
    </w:p>
    <w:p w:rsidR="00CD4605" w:rsidRDefault="009E34EE" w:rsidP="00CD4605">
      <w:pPr>
        <w:ind w:left="2160"/>
      </w:pPr>
      <w:r w:rsidRPr="008C2964">
        <w:t xml:space="preserve">Commissioner </w:t>
      </w:r>
      <w:r w:rsidR="00CC1972" w:rsidRPr="008C2964">
        <w:t>Nobles</w:t>
      </w:r>
      <w:r w:rsidR="00CC1972" w:rsidRPr="00512494">
        <w:t xml:space="preserve"> </w:t>
      </w:r>
      <w:r w:rsidRPr="00512494">
        <w:t xml:space="preserve">made a motion, seconded by </w:t>
      </w:r>
      <w:r w:rsidRPr="008C2964">
        <w:t>Commissioner</w:t>
      </w:r>
      <w:r w:rsidR="00CC1972" w:rsidRPr="008C2964">
        <w:t xml:space="preserve"> Cason</w:t>
      </w:r>
      <w:r w:rsidR="00CC1972" w:rsidRPr="00512494">
        <w:t xml:space="preserve"> </w:t>
      </w:r>
      <w:r w:rsidRPr="00512494">
        <w:t xml:space="preserve">to </w:t>
      </w:r>
      <w:r w:rsidR="00CC1972" w:rsidRPr="00512494">
        <w:t>a</w:t>
      </w:r>
      <w:r w:rsidRPr="00512494">
        <w:t xml:space="preserve">pprove the Minutes of the </w:t>
      </w:r>
      <w:r w:rsidR="008C2964">
        <w:t xml:space="preserve">May 17, 21016 Regular Board Meeting, May 26, 2016 Called Board Meeting, June 21, 2016 Called Board Meeting and the June 21, 2016 Regular Board Meeting </w:t>
      </w:r>
      <w:r w:rsidRPr="00512494">
        <w:t xml:space="preserve">as </w:t>
      </w:r>
      <w:r w:rsidR="00CC1972" w:rsidRPr="00512494">
        <w:t xml:space="preserve">presented.  </w:t>
      </w:r>
      <w:r w:rsidRPr="00512494">
        <w:t>Motion carried</w:t>
      </w:r>
      <w:r w:rsidR="00AE00C4" w:rsidRPr="00AE00C4">
        <w:t xml:space="preserve"> </w:t>
      </w:r>
      <w:r w:rsidR="00AE00C4" w:rsidRPr="00512494">
        <w:t>unanimously.</w:t>
      </w:r>
      <w:r w:rsidR="00390BB8">
        <w:tab/>
      </w:r>
    </w:p>
    <w:p w:rsidR="00390BB8" w:rsidRDefault="00390BB8" w:rsidP="00CD4605">
      <w:pPr>
        <w:ind w:left="2160" w:hanging="2160"/>
      </w:pPr>
      <w:r w:rsidRPr="00CD4605">
        <w:rPr>
          <w:b/>
          <w:sz w:val="18"/>
        </w:rPr>
        <w:t>Public Participation:</w:t>
      </w:r>
      <w:r w:rsidRPr="00CD4605">
        <w:rPr>
          <w:sz w:val="18"/>
        </w:rPr>
        <w:t xml:space="preserve"> </w:t>
      </w:r>
      <w:r>
        <w:tab/>
      </w:r>
      <w:r w:rsidR="0004639C">
        <w:t xml:space="preserve">Vice-Chairman McCormick announced that there were two special people that we would like to recognize, so Jack and Helen Hamilton come forward and our Commissioners </w:t>
      </w:r>
      <w:r w:rsidR="00936C2D">
        <w:t>gathered in front;</w:t>
      </w:r>
      <w:r w:rsidR="0004639C">
        <w:t xml:space="preserve"> a picture was taken as the Board presented Jack and Helen Hamilton a service award for the years of service to Toombs County.</w:t>
      </w:r>
      <w:r w:rsidR="00936C2D">
        <w:t xml:space="preserve">  Both have officially retired.</w:t>
      </w:r>
    </w:p>
    <w:p w:rsidR="0004639C" w:rsidRDefault="0004639C" w:rsidP="00CD4605">
      <w:pPr>
        <w:ind w:left="2160"/>
      </w:pPr>
      <w:r>
        <w:t xml:space="preserve">Vice-Chairman McCormick asked Mr. Raymond Carroll to join him in the front of the court room.  Vice-Chairman McCormick </w:t>
      </w:r>
      <w:r w:rsidR="00BC44FD">
        <w:t xml:space="preserve">stated that he knew Raymond since 2007.  Raymond came to work in Toombs County in July 2008 as a paramedic and as a Lieutenant </w:t>
      </w:r>
      <w:r w:rsidR="00A4551F">
        <w:t>Shift</w:t>
      </w:r>
      <w:r w:rsidR="00BC44FD">
        <w:t xml:space="preserve"> </w:t>
      </w:r>
      <w:r w:rsidR="007D0FC1">
        <w:t>S</w:t>
      </w:r>
      <w:r w:rsidR="00BC44FD">
        <w:t>upervisor, in 2010</w:t>
      </w:r>
      <w:r w:rsidR="00A4551F">
        <w:t xml:space="preserve"> he became the </w:t>
      </w:r>
      <w:r w:rsidR="007D0FC1">
        <w:t>I</w:t>
      </w:r>
      <w:r w:rsidR="00A4551F">
        <w:t>nterim Director and six months later</w:t>
      </w:r>
      <w:r w:rsidR="007D0FC1">
        <w:t xml:space="preserve"> became the Director of </w:t>
      </w:r>
      <w:r w:rsidR="00CB7514">
        <w:t>EMS</w:t>
      </w:r>
      <w:r w:rsidR="007D0FC1">
        <w:t xml:space="preserve">.  </w:t>
      </w:r>
      <w:r w:rsidR="00936C2D">
        <w:t>In 2016</w:t>
      </w:r>
      <w:r w:rsidR="00C53E5E">
        <w:t xml:space="preserve"> he moved to the Commissioner’s Office to become the </w:t>
      </w:r>
      <w:r w:rsidR="00936C2D">
        <w:t>Administrative Assistance to the County Manager</w:t>
      </w:r>
      <w:r w:rsidR="00C53E5E">
        <w:t xml:space="preserve"> in charge of special projects, until today; he is retiring today.  </w:t>
      </w:r>
      <w:r w:rsidR="007D0FC1">
        <w:t>His EMS</w:t>
      </w:r>
      <w:r w:rsidR="00A4551F">
        <w:t xml:space="preserve"> career has a span of thirty-seven years, with twenty years as a civilian</w:t>
      </w:r>
      <w:r w:rsidR="00CB7514">
        <w:t xml:space="preserve"> paramedic with the Kings Bay Naval Marine Base, Fort Stewart Army Base and will be moving onto another part of EMS.  This is his quote, “It has been an adventure the whole thirty-seven years that few people have experienced.” </w:t>
      </w:r>
      <w:r w:rsidR="007D0FC1">
        <w:t>Vice-Chairman McCormick asked Drew James to step forward.  Drew ask</w:t>
      </w:r>
      <w:r w:rsidR="00C53E5E">
        <w:t>ed</w:t>
      </w:r>
      <w:r w:rsidR="007D0FC1">
        <w:t xml:space="preserve"> for </w:t>
      </w:r>
      <w:r w:rsidR="007D0FC1">
        <w:lastRenderedPageBreak/>
        <w:t xml:space="preserve">all the members of EMS to please step up. </w:t>
      </w:r>
      <w:r w:rsidR="00F52D72">
        <w:t xml:space="preserve">Caption </w:t>
      </w:r>
      <w:r w:rsidR="007D0FC1">
        <w:t>William “Willie” Mann</w:t>
      </w:r>
      <w:r w:rsidR="00F52D72">
        <w:t xml:space="preserve"> spoke of the behalf of the EMS Staff and</w:t>
      </w:r>
      <w:r>
        <w:t xml:space="preserve"> </w:t>
      </w:r>
      <w:r w:rsidR="00F52D72">
        <w:t xml:space="preserve">presented a plaque to Raymond for the services provided for Toombs/Montgomery County EMS Services.  Drew James spoke briefly on the time spent with Raymond and presented him with another momentum plaque for the EMS Staff. </w:t>
      </w:r>
    </w:p>
    <w:p w:rsidR="00647680" w:rsidRDefault="00F52D72" w:rsidP="00CD4605">
      <w:pPr>
        <w:ind w:left="2160"/>
      </w:pPr>
      <w:r>
        <w:t xml:space="preserve">Vice-Chairman McCormick thanked the staff of EMS for all that they do.  He stated, “You do an incredible job and we are very proud </w:t>
      </w:r>
      <w:r w:rsidR="00647680">
        <w:t xml:space="preserve">that you service </w:t>
      </w:r>
      <w:r>
        <w:t>here with Toombs/Montgomery EMS Ambulance Service.</w:t>
      </w:r>
      <w:r w:rsidR="00647680">
        <w:t>” “God bless you and be careful out there.”</w:t>
      </w:r>
      <w:r>
        <w:t xml:space="preserve"> </w:t>
      </w:r>
    </w:p>
    <w:p w:rsidR="00647680" w:rsidRDefault="00647680" w:rsidP="00A47074">
      <w:r w:rsidRPr="00CD4605">
        <w:rPr>
          <w:b/>
          <w:sz w:val="18"/>
        </w:rPr>
        <w:t>Public Participation:</w:t>
      </w:r>
      <w:r>
        <w:tab/>
        <w:t>NONE</w:t>
      </w:r>
    </w:p>
    <w:p w:rsidR="00CD4605" w:rsidRDefault="00390BB8" w:rsidP="00A47074">
      <w:r w:rsidRPr="00CD4605">
        <w:rPr>
          <w:b/>
          <w:sz w:val="18"/>
        </w:rPr>
        <w:t>Development Authority</w:t>
      </w:r>
      <w:r w:rsidRPr="00CD4605">
        <w:rPr>
          <w:sz w:val="18"/>
        </w:rPr>
        <w:t xml:space="preserve">  </w:t>
      </w:r>
      <w:r>
        <w:tab/>
      </w:r>
      <w:r w:rsidRPr="00512494">
        <w:t xml:space="preserve">Mr. Bill Mitchell </w:t>
      </w:r>
      <w:r w:rsidR="00647680">
        <w:t xml:space="preserve">thanked everyone for the help and participation in reenergizing </w:t>
      </w:r>
      <w:r w:rsidR="00647680" w:rsidRPr="00CD4605">
        <w:rPr>
          <w:b/>
          <w:sz w:val="18"/>
        </w:rPr>
        <w:t>Report:</w:t>
      </w:r>
      <w:r w:rsidR="00647680" w:rsidRPr="00CD4605">
        <w:rPr>
          <w:b/>
          <w:sz w:val="18"/>
        </w:rPr>
        <w:tab/>
      </w:r>
      <w:r w:rsidR="00A131A0">
        <w:tab/>
      </w:r>
      <w:r w:rsidR="00A131A0">
        <w:tab/>
      </w:r>
      <w:r w:rsidR="00647680">
        <w:t>the</w:t>
      </w:r>
      <w:r w:rsidR="00A131A0">
        <w:t xml:space="preserve"> Chamber’s building. The building is twenty-seven years old and </w:t>
      </w:r>
      <w:r w:rsidR="00932894">
        <w:t>the</w:t>
      </w:r>
      <w:r w:rsidR="00932894">
        <w:tab/>
      </w:r>
      <w:r w:rsidR="00932894">
        <w:tab/>
      </w:r>
      <w:r w:rsidR="00932894">
        <w:tab/>
      </w:r>
      <w:r w:rsidR="00932894">
        <w:tab/>
      </w:r>
      <w:r w:rsidR="00932894">
        <w:tab/>
        <w:t xml:space="preserve"> renovation should be finished in a couple of weeks.  </w:t>
      </w:r>
      <w:r w:rsidR="00A131A0">
        <w:t>Leadership</w:t>
      </w:r>
      <w:r w:rsidR="00932894">
        <w:t xml:space="preserve"> </w:t>
      </w:r>
      <w:r w:rsidR="00A131A0">
        <w:t>Toombs</w:t>
      </w:r>
      <w:r w:rsidR="00EE72E8">
        <w:t xml:space="preserve"> </w:t>
      </w:r>
      <w:r w:rsidR="00932894">
        <w:tab/>
      </w:r>
      <w:r w:rsidR="00932894">
        <w:tab/>
      </w:r>
      <w:r w:rsidR="00932894">
        <w:tab/>
      </w:r>
      <w:r w:rsidR="00932894">
        <w:tab/>
      </w:r>
      <w:r w:rsidR="00A131A0">
        <w:t>Montgomery candidates have been chosen for the 2016-2017 class.</w:t>
      </w:r>
      <w:r w:rsidR="00932894">
        <w:t xml:space="preserve">  </w:t>
      </w:r>
      <w:r w:rsidR="00A131A0">
        <w:t xml:space="preserve">Their </w:t>
      </w:r>
      <w:r w:rsidR="00932894">
        <w:tab/>
      </w:r>
      <w:r w:rsidR="00932894">
        <w:tab/>
      </w:r>
      <w:r w:rsidR="00932894">
        <w:tab/>
      </w:r>
      <w:r w:rsidR="00932894">
        <w:tab/>
      </w:r>
      <w:r w:rsidR="00A131A0">
        <w:t xml:space="preserve">names will be announced early August.  Toombs Montgomery Youth Leadership </w:t>
      </w:r>
      <w:r w:rsidR="00932894">
        <w:tab/>
      </w:r>
      <w:r w:rsidR="00932894">
        <w:tab/>
      </w:r>
      <w:r w:rsidR="00932894">
        <w:tab/>
      </w:r>
      <w:r w:rsidR="00932894">
        <w:tab/>
      </w:r>
      <w:r w:rsidR="00A131A0">
        <w:t>class has been announced through</w:t>
      </w:r>
      <w:r w:rsidR="00932894">
        <w:t xml:space="preserve"> their</w:t>
      </w:r>
      <w:r w:rsidR="00A131A0">
        <w:t xml:space="preserve"> Facebook page and Vidalia </w:t>
      </w:r>
      <w:r w:rsidR="00932894">
        <w:tab/>
      </w:r>
      <w:r w:rsidR="00CD4605">
        <w:tab/>
      </w:r>
      <w:r w:rsidR="00CD4605">
        <w:tab/>
      </w:r>
      <w:r w:rsidR="00CD4605">
        <w:tab/>
      </w:r>
      <w:r w:rsidR="00CD4605">
        <w:tab/>
      </w:r>
      <w:r w:rsidR="00A131A0">
        <w:t>Communications.  The top 26 scores out of 65 entries were chosen for the 2016-</w:t>
      </w:r>
      <w:r w:rsidR="00CD4605">
        <w:tab/>
      </w:r>
      <w:r w:rsidR="00CD4605">
        <w:tab/>
      </w:r>
      <w:r w:rsidR="00CD4605">
        <w:tab/>
      </w:r>
      <w:r w:rsidR="00CD4605">
        <w:tab/>
      </w:r>
      <w:r w:rsidR="00A131A0">
        <w:t>2017 class.  Toombs County Development Author</w:t>
      </w:r>
      <w:r w:rsidR="00EE72E8">
        <w:t>ity</w:t>
      </w:r>
      <w:r w:rsidR="00A131A0">
        <w:t xml:space="preserve"> will meet, Thursday, July </w:t>
      </w:r>
      <w:r w:rsidR="00CD4605">
        <w:tab/>
      </w:r>
      <w:r w:rsidR="00CD4605">
        <w:tab/>
      </w:r>
      <w:r w:rsidR="00CD4605">
        <w:tab/>
      </w:r>
      <w:r w:rsidR="00CD4605">
        <w:tab/>
      </w:r>
      <w:r w:rsidR="00A131A0">
        <w:t>21</w:t>
      </w:r>
      <w:r w:rsidR="00A131A0" w:rsidRPr="00A131A0">
        <w:rPr>
          <w:vertAlign w:val="superscript"/>
        </w:rPr>
        <w:t>st</w:t>
      </w:r>
      <w:r w:rsidR="00A131A0">
        <w:t xml:space="preserve"> at noon.  Our Business Expo will be held on Thursday, September 15, 2016 </w:t>
      </w:r>
      <w:r w:rsidR="00CD4605">
        <w:tab/>
      </w:r>
      <w:r w:rsidR="00CD4605">
        <w:tab/>
      </w:r>
      <w:r w:rsidR="00CD4605">
        <w:tab/>
      </w:r>
      <w:r w:rsidR="00CD4605">
        <w:tab/>
      </w:r>
      <w:r w:rsidR="00A131A0">
        <w:t xml:space="preserve">at Hawk’s Point from 4:30 until 7:00 pm.  The next Business Expo Committee </w:t>
      </w:r>
      <w:r w:rsidR="00CD4605">
        <w:tab/>
      </w:r>
      <w:r w:rsidR="00CD4605">
        <w:tab/>
      </w:r>
      <w:r w:rsidR="00CD4605">
        <w:tab/>
      </w:r>
      <w:r w:rsidR="00CD4605">
        <w:tab/>
      </w:r>
      <w:r w:rsidR="00A131A0">
        <w:t>Meeting will be held on Wednesday, July 27</w:t>
      </w:r>
      <w:r w:rsidR="00A131A0" w:rsidRPr="00A131A0">
        <w:rPr>
          <w:vertAlign w:val="superscript"/>
        </w:rPr>
        <w:t>th</w:t>
      </w:r>
      <w:r w:rsidR="00A131A0">
        <w:t xml:space="preserve"> at 1:00 pm.  Dot Foods are </w:t>
      </w:r>
      <w:r w:rsidR="00CD4605">
        <w:tab/>
      </w:r>
      <w:r w:rsidR="00CD4605">
        <w:tab/>
      </w:r>
      <w:r w:rsidR="00CD4605">
        <w:tab/>
      </w:r>
      <w:r w:rsidR="00CD4605">
        <w:tab/>
      </w:r>
      <w:r w:rsidR="00A131A0">
        <w:t xml:space="preserve">finishing </w:t>
      </w:r>
      <w:r w:rsidR="00874A2F">
        <w:t>their</w:t>
      </w:r>
      <w:r w:rsidR="00A131A0">
        <w:t xml:space="preserve"> expansion.  </w:t>
      </w:r>
    </w:p>
    <w:p w:rsidR="00390BB8" w:rsidRPr="008B60A5" w:rsidRDefault="00CD4605" w:rsidP="00A47074">
      <w:r w:rsidRPr="00CD4605">
        <w:rPr>
          <w:b/>
          <w:sz w:val="18"/>
        </w:rPr>
        <w:t>Dep</w:t>
      </w:r>
      <w:r w:rsidR="00390BB8" w:rsidRPr="00CD4605">
        <w:rPr>
          <w:b/>
          <w:sz w:val="18"/>
        </w:rPr>
        <w:t>artment Reports</w:t>
      </w:r>
      <w:r w:rsidR="00EE72E8" w:rsidRPr="00CD4605">
        <w:rPr>
          <w:b/>
          <w:sz w:val="18"/>
        </w:rPr>
        <w:t>:</w:t>
      </w:r>
      <w:r w:rsidR="00EE72E8">
        <w:tab/>
        <w:t xml:space="preserve">Captain Mann for the EMS </w:t>
      </w:r>
      <w:r w:rsidR="00472897">
        <w:t>Department</w:t>
      </w:r>
      <w:r w:rsidR="00FB2207">
        <w:t xml:space="preserve"> </w:t>
      </w:r>
      <w:r w:rsidR="00EE72E8">
        <w:t xml:space="preserve">gave their monthly report for the </w:t>
      </w:r>
      <w:r w:rsidR="00FB2207">
        <w:tab/>
      </w:r>
      <w:r w:rsidR="00FB2207">
        <w:tab/>
      </w:r>
      <w:r w:rsidR="00FB2207">
        <w:tab/>
      </w:r>
      <w:r w:rsidR="00FB2207">
        <w:tab/>
      </w:r>
      <w:r w:rsidR="00EE72E8">
        <w:t>service.  There</w:t>
      </w:r>
      <w:r w:rsidR="00FB2207">
        <w:t xml:space="preserve"> </w:t>
      </w:r>
      <w:r w:rsidR="00EE72E8">
        <w:t>were 606 calls for the month of June and 21,558 miles on the</w:t>
      </w:r>
      <w:r w:rsidR="00FB2207">
        <w:tab/>
      </w:r>
      <w:r w:rsidR="00FB2207">
        <w:tab/>
      </w:r>
      <w:r w:rsidR="00FB2207">
        <w:tab/>
      </w:r>
      <w:r w:rsidR="00FB2207">
        <w:tab/>
      </w:r>
      <w:r w:rsidR="00EE72E8">
        <w:t>ambulances. Both</w:t>
      </w:r>
      <w:r w:rsidR="00FB2207">
        <w:t xml:space="preserve"> </w:t>
      </w:r>
      <w:r w:rsidR="00EE72E8">
        <w:t>Captain Mann and Captain James will be attending the</w:t>
      </w:r>
      <w:r w:rsidR="00FB2207">
        <w:tab/>
      </w:r>
      <w:r w:rsidR="00FB2207">
        <w:tab/>
      </w:r>
      <w:r w:rsidR="00FB2207">
        <w:tab/>
      </w:r>
      <w:r w:rsidR="00FB2207">
        <w:tab/>
      </w:r>
      <w:r w:rsidR="00EE72E8">
        <w:t xml:space="preserve">Regional 9 meeting </w:t>
      </w:r>
      <w:r w:rsidR="007D587B">
        <w:t>that</w:t>
      </w:r>
      <w:r w:rsidR="00FB2207">
        <w:t xml:space="preserve"> </w:t>
      </w:r>
      <w:r w:rsidR="007D587B">
        <w:t xml:space="preserve">will be held in Effingham County. Captain Mann </w:t>
      </w:r>
      <w:r w:rsidR="00FB2207">
        <w:tab/>
      </w:r>
      <w:r w:rsidR="00FB2207">
        <w:tab/>
      </w:r>
      <w:r w:rsidR="00FB2207">
        <w:tab/>
      </w:r>
      <w:r w:rsidR="00FB2207">
        <w:tab/>
      </w:r>
      <w:r w:rsidR="007D587B">
        <w:t>thanked the Board for everything they do for the EMS Services.</w:t>
      </w:r>
    </w:p>
    <w:p w:rsidR="00CB5273" w:rsidRDefault="0049580B" w:rsidP="00A47074">
      <w:r w:rsidRPr="00CD4605">
        <w:rPr>
          <w:b/>
          <w:sz w:val="18"/>
        </w:rPr>
        <w:t>Consideration of Approval</w:t>
      </w:r>
      <w:r w:rsidRPr="00CD4605">
        <w:rPr>
          <w:sz w:val="18"/>
        </w:rPr>
        <w:t xml:space="preserve"> </w:t>
      </w:r>
      <w:r w:rsidR="00F2424F">
        <w:rPr>
          <w:sz w:val="18"/>
        </w:rPr>
        <w:tab/>
      </w:r>
      <w:r w:rsidR="00F2424F" w:rsidRPr="00F2424F">
        <w:t xml:space="preserve">Manager Jones stated that the </w:t>
      </w:r>
      <w:r w:rsidR="00F2424F">
        <w:t xml:space="preserve">next item was the </w:t>
      </w:r>
      <w:r w:rsidR="00F2424F" w:rsidRPr="00F2424F">
        <w:t xml:space="preserve">consideration of approval of </w:t>
      </w:r>
      <w:r w:rsidR="00F2424F">
        <w:rPr>
          <w:b/>
          <w:sz w:val="18"/>
        </w:rPr>
        <w:t xml:space="preserve">  of Bids for TSPLOST Band II</w:t>
      </w:r>
      <w:r w:rsidR="00F2424F">
        <w:rPr>
          <w:b/>
          <w:sz w:val="18"/>
        </w:rPr>
        <w:tab/>
      </w:r>
      <w:r w:rsidR="00F2424F" w:rsidRPr="00F2424F">
        <w:t>bids for</w:t>
      </w:r>
      <w:r w:rsidR="00F2424F">
        <w:rPr>
          <w:b/>
        </w:rPr>
        <w:t xml:space="preserve"> </w:t>
      </w:r>
      <w:r w:rsidR="00F2424F">
        <w:t xml:space="preserve">TSPLOST Band II Projects and 2016 LMIG Project.  The TSPLOST Band II </w:t>
      </w:r>
      <w:r w:rsidR="004C2361">
        <w:rPr>
          <w:b/>
          <w:sz w:val="18"/>
        </w:rPr>
        <w:t>Projects and 2016 LMIG</w:t>
      </w:r>
      <w:r w:rsidR="004C2361">
        <w:rPr>
          <w:b/>
          <w:sz w:val="18"/>
        </w:rPr>
        <w:tab/>
      </w:r>
      <w:r w:rsidR="004C2361">
        <w:t xml:space="preserve">project is the resurfacing of Old Donald Road and Mount Mariah Road, the </w:t>
      </w:r>
      <w:r w:rsidR="004C2361">
        <w:rPr>
          <w:b/>
          <w:sz w:val="18"/>
        </w:rPr>
        <w:t>Project:</w:t>
      </w:r>
      <w:r w:rsidR="00F2424F">
        <w:tab/>
      </w:r>
      <w:r w:rsidR="00FB2207">
        <w:tab/>
      </w:r>
      <w:r w:rsidR="00FB2207">
        <w:tab/>
      </w:r>
      <w:r w:rsidR="00C45323">
        <w:t>resurfacing and</w:t>
      </w:r>
      <w:r w:rsidR="004C2361">
        <w:t xml:space="preserve"> </w:t>
      </w:r>
      <w:r w:rsidR="00C45323">
        <w:t>wid</w:t>
      </w:r>
      <w:r w:rsidR="00FB2207">
        <w:t>en</w:t>
      </w:r>
      <w:r w:rsidR="00C45323">
        <w:t xml:space="preserve">ing of </w:t>
      </w:r>
      <w:r w:rsidR="00074C9E">
        <w:t>Providence Church Road and</w:t>
      </w:r>
      <w:r w:rsidR="00B22938">
        <w:t xml:space="preserve"> Marvin Church Road</w:t>
      </w:r>
      <w:r w:rsidR="00C45323">
        <w:t xml:space="preserve">; </w:t>
      </w:r>
      <w:r w:rsidR="00FB2207">
        <w:tab/>
      </w:r>
      <w:r w:rsidR="00FB2207">
        <w:tab/>
      </w:r>
      <w:r w:rsidR="00FB2207">
        <w:tab/>
      </w:r>
      <w:r w:rsidR="00FB2207">
        <w:tab/>
      </w:r>
      <w:r w:rsidR="00C45323">
        <w:t>together that is</w:t>
      </w:r>
      <w:r w:rsidR="004C2361">
        <w:t xml:space="preserve"> </w:t>
      </w:r>
      <w:r w:rsidR="00C45323">
        <w:t xml:space="preserve">15.76 miles.  The other was the approval of the 2016 LMIG </w:t>
      </w:r>
      <w:r w:rsidR="00FB2207">
        <w:tab/>
      </w:r>
      <w:r w:rsidR="00FB2207">
        <w:tab/>
      </w:r>
      <w:r w:rsidR="00FB2207">
        <w:tab/>
      </w:r>
      <w:r w:rsidR="00FB2207">
        <w:tab/>
      </w:r>
      <w:r w:rsidR="00C45323">
        <w:t xml:space="preserve">Project, this is resurfacing and </w:t>
      </w:r>
      <w:r w:rsidR="00FB2207">
        <w:t>widening</w:t>
      </w:r>
      <w:r w:rsidR="00C45323">
        <w:t xml:space="preserve"> </w:t>
      </w:r>
      <w:r w:rsidR="00EE2C8B">
        <w:t>of Lauren Dixon Road and Old River</w:t>
      </w:r>
      <w:r w:rsidR="00FB2207">
        <w:tab/>
      </w:r>
      <w:r w:rsidR="00FB2207">
        <w:tab/>
      </w:r>
      <w:r w:rsidR="00FB2207">
        <w:tab/>
      </w:r>
      <w:r w:rsidR="00FB2207">
        <w:tab/>
      </w:r>
      <w:r w:rsidR="00EE2C8B">
        <w:t xml:space="preserve">Road, that totals up to 7.14 miles.  In total this is approximately twenty-three </w:t>
      </w:r>
      <w:r w:rsidR="00FB2207">
        <w:tab/>
      </w:r>
      <w:r w:rsidR="00FB2207">
        <w:tab/>
      </w:r>
      <w:r w:rsidR="00FB2207">
        <w:tab/>
      </w:r>
      <w:r w:rsidR="00FB2207">
        <w:tab/>
      </w:r>
      <w:r w:rsidR="00EE2C8B">
        <w:t>miles of roads we have approximately 165 miles of paved roads in the county</w:t>
      </w:r>
      <w:r w:rsidR="00FB2207">
        <w:tab/>
      </w:r>
      <w:r w:rsidR="00FB2207">
        <w:tab/>
      </w:r>
      <w:r w:rsidR="00FB2207">
        <w:tab/>
      </w:r>
      <w:r w:rsidR="00FB2207">
        <w:tab/>
      </w:r>
      <w:r w:rsidR="00EE2C8B">
        <w:t>and this</w:t>
      </w:r>
      <w:r w:rsidR="00FB2207">
        <w:t xml:space="preserve"> </w:t>
      </w:r>
      <w:r w:rsidR="00EE2C8B">
        <w:t>represents fourteen percent of that total amount.  Everett Dykes</w:t>
      </w:r>
      <w:r w:rsidR="00FB2207">
        <w:tab/>
      </w:r>
      <w:r w:rsidR="00FB2207">
        <w:tab/>
      </w:r>
      <w:r w:rsidR="00FB2207">
        <w:tab/>
      </w:r>
      <w:r w:rsidR="00FB2207">
        <w:tab/>
      </w:r>
      <w:r w:rsidR="00EE2C8B">
        <w:t xml:space="preserve">Grassing </w:t>
      </w:r>
      <w:r w:rsidR="00C01965">
        <w:t xml:space="preserve">Company, Inc. </w:t>
      </w:r>
      <w:r w:rsidR="00EE2C8B">
        <w:t xml:space="preserve">was the winning bid on both projects.  </w:t>
      </w:r>
      <w:r w:rsidR="00C01965">
        <w:t xml:space="preserve">The </w:t>
      </w:r>
      <w:r w:rsidR="00FB2207">
        <w:t xml:space="preserve">lowest </w:t>
      </w:r>
      <w:r w:rsidR="00C01965">
        <w:t xml:space="preserve">bid </w:t>
      </w:r>
      <w:r w:rsidR="00874A2F">
        <w:tab/>
      </w:r>
      <w:r w:rsidR="00874A2F">
        <w:tab/>
      </w:r>
      <w:r w:rsidR="00874A2F">
        <w:tab/>
      </w:r>
      <w:r w:rsidR="00874A2F">
        <w:tab/>
      </w:r>
      <w:r w:rsidR="00C01965">
        <w:t>on</w:t>
      </w:r>
      <w:r w:rsidR="00874A2F">
        <w:t xml:space="preserve"> </w:t>
      </w:r>
      <w:r w:rsidR="00C01965">
        <w:t>the TSPLOST</w:t>
      </w:r>
      <w:r w:rsidR="00FB2207">
        <w:t xml:space="preserve"> </w:t>
      </w:r>
      <w:r w:rsidR="00C01965">
        <w:t xml:space="preserve">Band II Project from Everett Dykes Grassing Company, Inc. was </w:t>
      </w:r>
      <w:r w:rsidR="00874A2F">
        <w:tab/>
      </w:r>
      <w:r w:rsidR="00874A2F">
        <w:tab/>
      </w:r>
      <w:r w:rsidR="00874A2F">
        <w:tab/>
      </w:r>
      <w:r w:rsidR="00874A2F">
        <w:tab/>
      </w:r>
      <w:r w:rsidR="00C01965">
        <w:t>in</w:t>
      </w:r>
      <w:r w:rsidR="00874A2F">
        <w:t xml:space="preserve"> </w:t>
      </w:r>
      <w:r w:rsidR="00C01965">
        <w:t xml:space="preserve">the amount of $ </w:t>
      </w:r>
      <w:r w:rsidR="00874A2F">
        <w:t>2,439,779.00</w:t>
      </w:r>
      <w:r w:rsidR="00C01965">
        <w:t xml:space="preserve"> and the bid from Everett Dykes Grassing </w:t>
      </w:r>
      <w:r w:rsidR="00FA45BA">
        <w:tab/>
      </w:r>
      <w:r w:rsidR="00FA45BA">
        <w:tab/>
      </w:r>
      <w:r w:rsidR="00FA45BA">
        <w:tab/>
      </w:r>
      <w:r w:rsidR="00FA45BA">
        <w:tab/>
        <w:t>C</w:t>
      </w:r>
      <w:r w:rsidR="00C01965">
        <w:t>ompany, Inc. on the</w:t>
      </w:r>
      <w:r w:rsidR="00FA45BA">
        <w:t xml:space="preserve"> </w:t>
      </w:r>
      <w:r w:rsidR="00C01965" w:rsidRPr="007D587B">
        <w:t>2016</w:t>
      </w:r>
      <w:r w:rsidR="00C01965">
        <w:t xml:space="preserve"> LMIG Project was in the amount of $ </w:t>
      </w:r>
      <w:r w:rsidR="00874A2F">
        <w:t>1</w:t>
      </w:r>
      <w:r w:rsidR="00C01965">
        <w:t>,</w:t>
      </w:r>
      <w:r w:rsidR="00874A2F">
        <w:t>274,323.50</w:t>
      </w:r>
      <w:r w:rsidR="00FA45BA">
        <w:tab/>
      </w:r>
      <w:r w:rsidR="00FA45BA">
        <w:tab/>
      </w:r>
      <w:r w:rsidR="00FA45BA">
        <w:tab/>
      </w:r>
      <w:r w:rsidR="00FA45BA">
        <w:tab/>
      </w:r>
      <w:r w:rsidR="00CB5273">
        <w:t>Hofstadter &amp;</w:t>
      </w:r>
      <w:r w:rsidR="00FA45BA">
        <w:t xml:space="preserve"> </w:t>
      </w:r>
      <w:r w:rsidR="00CB5273">
        <w:t>Associates recommend we accept the lowest bid from Everett</w:t>
      </w:r>
      <w:r w:rsidR="00FA45BA">
        <w:tab/>
      </w:r>
      <w:r w:rsidR="00FA45BA">
        <w:tab/>
      </w:r>
      <w:r w:rsidR="00FA45BA">
        <w:tab/>
      </w:r>
      <w:r w:rsidR="00FA45BA">
        <w:tab/>
      </w:r>
      <w:r w:rsidR="00CB5273">
        <w:t>Dykes Grassing</w:t>
      </w:r>
      <w:r w:rsidR="00FA45BA">
        <w:t xml:space="preserve"> C</w:t>
      </w:r>
      <w:r w:rsidR="00CB5273">
        <w:t xml:space="preserve">ompany, Inc. for both projects.  Based on </w:t>
      </w:r>
      <w:r w:rsidR="00D400FE">
        <w:t xml:space="preserve">Hofstadter’s </w:t>
      </w:r>
      <w:r w:rsidR="00FA45BA">
        <w:tab/>
      </w:r>
      <w:r w:rsidR="00FA45BA">
        <w:tab/>
      </w:r>
      <w:r w:rsidR="00FA45BA">
        <w:tab/>
      </w:r>
      <w:r w:rsidR="00FA45BA">
        <w:tab/>
      </w:r>
      <w:r w:rsidR="00FA45BA">
        <w:tab/>
      </w:r>
      <w:r w:rsidR="00CB5273">
        <w:t>recommendation,</w:t>
      </w:r>
      <w:r w:rsidR="00FA45BA">
        <w:t xml:space="preserve"> </w:t>
      </w:r>
      <w:r w:rsidR="00FB2207">
        <w:t xml:space="preserve">Manager </w:t>
      </w:r>
      <w:r w:rsidR="00FA45BA">
        <w:t>Jones asked th</w:t>
      </w:r>
      <w:r w:rsidR="00CB5273">
        <w:t>at the Board approve Everett Dykes</w:t>
      </w:r>
      <w:r w:rsidR="00FA45BA">
        <w:tab/>
      </w:r>
      <w:r w:rsidR="00FA45BA">
        <w:tab/>
      </w:r>
      <w:r w:rsidR="00FA45BA">
        <w:tab/>
      </w:r>
      <w:r w:rsidR="00FA45BA">
        <w:tab/>
      </w:r>
      <w:r w:rsidR="00CB5273">
        <w:t>Grassing Company, Inc. as the low bid and contract with them for both of these</w:t>
      </w:r>
      <w:r w:rsidR="00FA45BA">
        <w:tab/>
      </w:r>
      <w:r w:rsidR="00FA45BA">
        <w:tab/>
      </w:r>
      <w:r w:rsidR="00FA45BA">
        <w:tab/>
      </w:r>
      <w:r w:rsidR="00FA45BA">
        <w:tab/>
      </w:r>
      <w:r w:rsidR="00CB5273">
        <w:t>projects.</w:t>
      </w:r>
      <w:r w:rsidR="00D400FE">
        <w:t xml:space="preserve">  Vice-Chairman McCormick confirmed that the funds to do these</w:t>
      </w:r>
      <w:r w:rsidR="00FA45BA">
        <w:tab/>
      </w:r>
      <w:r w:rsidR="00FA45BA">
        <w:tab/>
      </w:r>
      <w:r w:rsidR="00FA45BA">
        <w:tab/>
      </w:r>
      <w:r w:rsidR="00FA45BA">
        <w:tab/>
      </w:r>
      <w:r w:rsidR="00D400FE">
        <w:t xml:space="preserve">projects would </w:t>
      </w:r>
      <w:r w:rsidR="00FA45BA">
        <w:t>b</w:t>
      </w:r>
      <w:r w:rsidR="00D400FE">
        <w:t xml:space="preserve">e as such; </w:t>
      </w:r>
      <w:r w:rsidR="00FA45BA">
        <w:t xml:space="preserve">2.2 </w:t>
      </w:r>
      <w:r w:rsidR="00D400FE">
        <w:t>million dollars</w:t>
      </w:r>
      <w:r w:rsidR="00FA45BA">
        <w:t xml:space="preserve"> </w:t>
      </w:r>
      <w:r w:rsidR="00D400FE">
        <w:t>will come from</w:t>
      </w:r>
      <w:r w:rsidR="00FA45BA">
        <w:t xml:space="preserve"> </w:t>
      </w:r>
      <w:r w:rsidR="00D400FE">
        <w:t xml:space="preserve">TSPLOST and one </w:t>
      </w:r>
      <w:r w:rsidR="00FA45BA">
        <w:tab/>
      </w:r>
      <w:r w:rsidR="00FA45BA">
        <w:tab/>
      </w:r>
      <w:r w:rsidR="00FA45BA">
        <w:tab/>
      </w:r>
      <w:r w:rsidR="00FA45BA">
        <w:tab/>
      </w:r>
      <w:r w:rsidR="00D400FE">
        <w:t>million will come from the 2016</w:t>
      </w:r>
      <w:r w:rsidR="00874A2F">
        <w:t xml:space="preserve"> and </w:t>
      </w:r>
      <w:r w:rsidR="00D400FE">
        <w:t>2017 LMIG</w:t>
      </w:r>
      <w:r w:rsidR="00472897">
        <w:t xml:space="preserve"> funds</w:t>
      </w:r>
      <w:r w:rsidR="00D400FE">
        <w:t xml:space="preserve"> and the balance will come </w:t>
      </w:r>
      <w:r w:rsidR="00472897">
        <w:tab/>
      </w:r>
      <w:r w:rsidR="00472897">
        <w:tab/>
      </w:r>
      <w:r w:rsidR="00472897">
        <w:tab/>
      </w:r>
      <w:r w:rsidR="00D400FE">
        <w:t>from</w:t>
      </w:r>
      <w:r w:rsidR="00472897">
        <w:t xml:space="preserve"> </w:t>
      </w:r>
      <w:r w:rsidR="00D400FE">
        <w:t>SPLOST.</w:t>
      </w:r>
    </w:p>
    <w:p w:rsidR="0049580B" w:rsidRDefault="00CB5273" w:rsidP="004C2361">
      <w:pPr>
        <w:ind w:left="2160"/>
      </w:pPr>
      <w:r>
        <w:t>Commissioner Dixon made a motion and seconded by Commissioner Nobles to accept the bids from Everett Dykes Grassing Company</w:t>
      </w:r>
      <w:r w:rsidR="00472897">
        <w:t>,</w:t>
      </w:r>
      <w:r>
        <w:t xml:space="preserve"> Inc.</w:t>
      </w:r>
      <w:r w:rsidR="00472897">
        <w:t>,</w:t>
      </w:r>
      <w:r>
        <w:t xml:space="preserve"> for both projects.</w:t>
      </w:r>
      <w:r w:rsidR="00D400FE">
        <w:t xml:space="preserve">  Funding will be</w:t>
      </w:r>
      <w:r w:rsidR="0053767E">
        <w:t xml:space="preserve"> </w:t>
      </w:r>
      <w:r w:rsidR="00FA45BA">
        <w:t>2.</w:t>
      </w:r>
      <w:r w:rsidR="00472897">
        <w:t>2</w:t>
      </w:r>
      <w:r w:rsidR="00FA45BA">
        <w:t xml:space="preserve"> </w:t>
      </w:r>
      <w:r w:rsidR="00D400FE">
        <w:t>million dollars</w:t>
      </w:r>
      <w:r w:rsidR="00FA45BA">
        <w:t xml:space="preserve"> </w:t>
      </w:r>
      <w:r w:rsidR="00D400FE">
        <w:t>from TSPLOST and one million will come from the 2016</w:t>
      </w:r>
      <w:r w:rsidR="00874A2F">
        <w:t xml:space="preserve"> and</w:t>
      </w:r>
      <w:r w:rsidR="00D400FE">
        <w:t>2017 LMIG and the balance will come from SPLOST.</w:t>
      </w:r>
      <w:r w:rsidR="0053767E">
        <w:t xml:space="preserve">  </w:t>
      </w:r>
      <w:r w:rsidRPr="00512494">
        <w:t>Motion carried</w:t>
      </w:r>
      <w:r w:rsidRPr="00AE00C4">
        <w:t xml:space="preserve"> </w:t>
      </w:r>
      <w:r w:rsidRPr="00512494">
        <w:t>unanimously.</w:t>
      </w:r>
    </w:p>
    <w:p w:rsidR="0053767E" w:rsidRDefault="0053767E" w:rsidP="00A47074"/>
    <w:p w:rsidR="0053767E" w:rsidRDefault="0049580B" w:rsidP="00A47074">
      <w:r w:rsidRPr="004C2361">
        <w:rPr>
          <w:b/>
          <w:sz w:val="18"/>
        </w:rPr>
        <w:t>Consideration of Approval</w:t>
      </w:r>
      <w:r w:rsidRPr="004C2361">
        <w:rPr>
          <w:sz w:val="18"/>
        </w:rPr>
        <w:t xml:space="preserve"> </w:t>
      </w:r>
      <w:r w:rsidR="00CB5273">
        <w:tab/>
      </w:r>
      <w:r w:rsidR="00D400FE">
        <w:t xml:space="preserve">Manager Jones stated that this is </w:t>
      </w:r>
      <w:r w:rsidR="0053767E">
        <w:t xml:space="preserve">for an annual </w:t>
      </w:r>
      <w:r w:rsidR="00D400FE">
        <w:t xml:space="preserve">warranty </w:t>
      </w:r>
      <w:r w:rsidR="0053767E">
        <w:t xml:space="preserve">to cover the four </w:t>
      </w:r>
      <w:r w:rsidR="0053767E" w:rsidRPr="004C2361">
        <w:rPr>
          <w:b/>
          <w:sz w:val="18"/>
        </w:rPr>
        <w:t>Warranty on (4) LifeP</w:t>
      </w:r>
      <w:r w:rsidR="00472897">
        <w:rPr>
          <w:b/>
          <w:sz w:val="18"/>
        </w:rPr>
        <w:t>Ak</w:t>
      </w:r>
      <w:r w:rsidR="0053767E" w:rsidRPr="004C2361">
        <w:rPr>
          <w:sz w:val="18"/>
        </w:rPr>
        <w:t xml:space="preserve">    </w:t>
      </w:r>
      <w:r w:rsidR="0053767E">
        <w:tab/>
        <w:t>LifeP</w:t>
      </w:r>
      <w:r w:rsidR="00472897">
        <w:t>Ak</w:t>
      </w:r>
      <w:r w:rsidR="0053767E">
        <w:t xml:space="preserve"> Heart Monitors.  This annual warranty covers all parts replacement on</w:t>
      </w:r>
      <w:r w:rsidR="0053767E" w:rsidRPr="0053767E">
        <w:t xml:space="preserve"> </w:t>
      </w:r>
      <w:r w:rsidR="0053767E" w:rsidRPr="004C2361">
        <w:rPr>
          <w:b/>
          <w:sz w:val="18"/>
        </w:rPr>
        <w:t>Heart Monitors:</w:t>
      </w:r>
      <w:r w:rsidR="0053767E" w:rsidRPr="004C2361">
        <w:rPr>
          <w:sz w:val="18"/>
        </w:rPr>
        <w:t xml:space="preserve"> </w:t>
      </w:r>
      <w:r w:rsidR="0053767E">
        <w:tab/>
      </w:r>
      <w:r w:rsidR="0053767E">
        <w:tab/>
        <w:t>the monitors.  We have renewed this warranty for the last two years and it has</w:t>
      </w:r>
      <w:r w:rsidR="0053767E">
        <w:tab/>
      </w:r>
      <w:r w:rsidR="0053767E">
        <w:tab/>
      </w:r>
      <w:r w:rsidR="0053767E">
        <w:tab/>
      </w:r>
      <w:r w:rsidR="0053767E">
        <w:tab/>
        <w:t xml:space="preserve">been cost effective to do so. Manager Jones asked the board to approve the </w:t>
      </w:r>
      <w:r w:rsidR="0053767E">
        <w:tab/>
      </w:r>
      <w:r w:rsidR="0053767E">
        <w:tab/>
      </w:r>
      <w:r w:rsidR="0053767E">
        <w:tab/>
      </w:r>
      <w:r w:rsidR="0053767E">
        <w:tab/>
        <w:t xml:space="preserve">renewal of the coverage, with the funds coming from the EMS operating </w:t>
      </w:r>
      <w:r w:rsidR="0053767E">
        <w:tab/>
      </w:r>
      <w:r w:rsidR="0053767E">
        <w:tab/>
      </w:r>
      <w:r w:rsidR="0053767E">
        <w:tab/>
      </w:r>
      <w:r w:rsidR="0053767E">
        <w:tab/>
        <w:t xml:space="preserve">budget. </w:t>
      </w:r>
    </w:p>
    <w:p w:rsidR="00D400FE" w:rsidRDefault="00D400FE" w:rsidP="004C2361">
      <w:pPr>
        <w:ind w:left="2160"/>
      </w:pPr>
      <w:r>
        <w:t>Commissioner Nobles made a motion and seconded by Commissioner Cason to approve the warranty on the four LifeP</w:t>
      </w:r>
      <w:r w:rsidR="00472897">
        <w:t>Ak</w:t>
      </w:r>
      <w:r>
        <w:t xml:space="preserve"> Heart Monitors</w:t>
      </w:r>
      <w:r w:rsidR="0053767E">
        <w:t xml:space="preserve"> with the EMS operating budget fund</w:t>
      </w:r>
      <w:r w:rsidR="00731155">
        <w:t>s</w:t>
      </w:r>
      <w:r w:rsidR="0053767E">
        <w:t xml:space="preserve"> to pay for the warranty contract</w:t>
      </w:r>
      <w:r>
        <w:t>.  M</w:t>
      </w:r>
      <w:r w:rsidRPr="00512494">
        <w:t>otion carried</w:t>
      </w:r>
      <w:r w:rsidRPr="00AE00C4">
        <w:t xml:space="preserve"> </w:t>
      </w:r>
      <w:r w:rsidRPr="00512494">
        <w:t>unanimously.</w:t>
      </w:r>
    </w:p>
    <w:p w:rsidR="0049580B" w:rsidRDefault="0049580B" w:rsidP="00A47074"/>
    <w:p w:rsidR="00731155" w:rsidRDefault="0049580B" w:rsidP="00B65A75">
      <w:pPr>
        <w:spacing w:after="0"/>
      </w:pPr>
      <w:r w:rsidRPr="00B65A75">
        <w:rPr>
          <w:b/>
          <w:sz w:val="20"/>
        </w:rPr>
        <w:t>Consideration of</w:t>
      </w:r>
      <w:r w:rsidR="00731155">
        <w:tab/>
      </w:r>
      <w:r w:rsidR="00731155">
        <w:tab/>
        <w:t>The next item is consideration of intergovernmental service agreement with</w:t>
      </w:r>
      <w:r w:rsidR="00731155">
        <w:tab/>
      </w:r>
    </w:p>
    <w:p w:rsidR="00731155" w:rsidRDefault="0049580B" w:rsidP="00B65A75">
      <w:pPr>
        <w:spacing w:after="0"/>
      </w:pPr>
      <w:r w:rsidRPr="00B65A75">
        <w:rPr>
          <w:b/>
          <w:sz w:val="18"/>
        </w:rPr>
        <w:t xml:space="preserve"> Intergovernmental</w:t>
      </w:r>
      <w:r w:rsidRPr="00B65A75">
        <w:rPr>
          <w:sz w:val="18"/>
        </w:rPr>
        <w:t xml:space="preserve"> </w:t>
      </w:r>
      <w:r w:rsidR="00731155">
        <w:tab/>
        <w:t xml:space="preserve">the City of Santa Claus on improvement to Rudolph Way.  Rudolph Way is </w:t>
      </w:r>
    </w:p>
    <w:p w:rsidR="00B65A75" w:rsidRDefault="00731155" w:rsidP="00B65A75">
      <w:pPr>
        <w:spacing w:after="0"/>
      </w:pPr>
      <w:r w:rsidRPr="00B65A75">
        <w:rPr>
          <w:b/>
          <w:sz w:val="18"/>
        </w:rPr>
        <w:t>Service Agreement</w:t>
      </w:r>
      <w:r>
        <w:tab/>
      </w:r>
      <w:r w:rsidR="00B65A75">
        <w:tab/>
      </w:r>
      <w:r w:rsidRPr="00731155">
        <w:t xml:space="preserve">located </w:t>
      </w:r>
      <w:r>
        <w:t xml:space="preserve">in the city limits of Santa Claus and is </w:t>
      </w:r>
      <w:r w:rsidR="00472897">
        <w:t xml:space="preserve">currently </w:t>
      </w:r>
      <w:r>
        <w:t>closed.  This</w:t>
      </w:r>
      <w:r w:rsidR="00B65A75">
        <w:t xml:space="preserve"> inter-</w:t>
      </w:r>
      <w:r>
        <w:t xml:space="preserve"> </w:t>
      </w:r>
      <w:r w:rsidR="00D836A1">
        <w:tab/>
        <w:t xml:space="preserve">          </w:t>
      </w:r>
      <w:r w:rsidR="00D836A1" w:rsidRPr="00B65A75">
        <w:rPr>
          <w:b/>
          <w:sz w:val="18"/>
        </w:rPr>
        <w:t>with City of Santa Claus</w:t>
      </w:r>
      <w:r w:rsidR="00D836A1" w:rsidRPr="00B65A75">
        <w:rPr>
          <w:sz w:val="18"/>
        </w:rPr>
        <w:t xml:space="preserve"> </w:t>
      </w:r>
      <w:r w:rsidR="00D836A1">
        <w:tab/>
      </w:r>
      <w:r w:rsidR="00B65A75">
        <w:t>g</w:t>
      </w:r>
      <w:r>
        <w:t xml:space="preserve">overnmental agreement is between the City of Santa Claus and Toombs </w:t>
      </w:r>
      <w:r w:rsidR="00D836A1">
        <w:t xml:space="preserve"> </w:t>
      </w:r>
      <w:r w:rsidR="00B65A75">
        <w:t xml:space="preserve">         </w:t>
      </w:r>
      <w:r w:rsidR="00D836A1" w:rsidRPr="00B65A75">
        <w:rPr>
          <w:b/>
          <w:sz w:val="18"/>
        </w:rPr>
        <w:t>on Improvements to</w:t>
      </w:r>
      <w:r w:rsidR="00D836A1" w:rsidRPr="00B65A75">
        <w:rPr>
          <w:sz w:val="18"/>
        </w:rPr>
        <w:t xml:space="preserve"> </w:t>
      </w:r>
      <w:r w:rsidR="00D836A1">
        <w:tab/>
      </w:r>
      <w:r>
        <w:t xml:space="preserve">County.  They are asking </w:t>
      </w:r>
      <w:r w:rsidR="00874A2F">
        <w:t xml:space="preserve">that the county repair </w:t>
      </w:r>
      <w:r>
        <w:t xml:space="preserve">the road where they can </w:t>
      </w:r>
      <w:r w:rsidR="00874A2F">
        <w:t xml:space="preserve">  </w:t>
      </w:r>
      <w:r w:rsidR="00D836A1" w:rsidRPr="00B65A75">
        <w:rPr>
          <w:b/>
          <w:sz w:val="18"/>
        </w:rPr>
        <w:t>Rudolph Way:</w:t>
      </w:r>
      <w:r w:rsidR="00D836A1" w:rsidRPr="00B65A75">
        <w:rPr>
          <w:sz w:val="18"/>
        </w:rPr>
        <w:t xml:space="preserve">  </w:t>
      </w:r>
      <w:r w:rsidR="00D836A1">
        <w:tab/>
      </w:r>
      <w:r w:rsidR="00D836A1">
        <w:tab/>
      </w:r>
      <w:r>
        <w:t xml:space="preserve">reopen this road and make it part of their road system.   We agreed to a price </w:t>
      </w:r>
      <w:r w:rsidR="00874A2F">
        <w:tab/>
      </w:r>
      <w:r w:rsidR="00874A2F">
        <w:tab/>
      </w:r>
      <w:r w:rsidR="00874A2F">
        <w:tab/>
      </w:r>
      <w:r w:rsidR="00874A2F">
        <w:tab/>
      </w:r>
      <w:r>
        <w:t>of</w:t>
      </w:r>
      <w:r w:rsidR="00874A2F">
        <w:t xml:space="preserve"> </w:t>
      </w:r>
      <w:r>
        <w:t xml:space="preserve">nine thousand dollars.  I would like for the board to approve this </w:t>
      </w:r>
      <w:r w:rsidR="00D836A1">
        <w:t>inter-</w:t>
      </w:r>
      <w:r w:rsidR="00D836A1">
        <w:tab/>
      </w:r>
      <w:r w:rsidR="00D836A1">
        <w:tab/>
      </w:r>
      <w:r w:rsidR="00D836A1">
        <w:tab/>
      </w:r>
      <w:r w:rsidR="00D836A1">
        <w:tab/>
      </w:r>
      <w:r>
        <w:t>governmental agreement</w:t>
      </w:r>
      <w:r w:rsidR="00D836A1">
        <w:t xml:space="preserve"> a</w:t>
      </w:r>
      <w:r>
        <w:t xml:space="preserve">nd approve the Chairman to sign where we may </w:t>
      </w:r>
      <w:r w:rsidR="00D836A1">
        <w:tab/>
      </w:r>
      <w:r w:rsidR="00D836A1">
        <w:tab/>
      </w:r>
      <w:r w:rsidR="00D836A1">
        <w:tab/>
      </w:r>
      <w:r w:rsidR="00D836A1">
        <w:tab/>
      </w:r>
      <w:r>
        <w:t xml:space="preserve">move forward with </w:t>
      </w:r>
      <w:r w:rsidR="00D836A1">
        <w:t xml:space="preserve">this </w:t>
      </w:r>
      <w:r>
        <w:t xml:space="preserve">project. </w:t>
      </w:r>
      <w:r w:rsidR="00D836A1">
        <w:t xml:space="preserve">This project will last approximately one week </w:t>
      </w:r>
      <w:r w:rsidR="00D836A1">
        <w:tab/>
      </w:r>
      <w:r w:rsidR="00D836A1">
        <w:tab/>
      </w:r>
      <w:r w:rsidR="00D836A1">
        <w:tab/>
      </w:r>
      <w:r w:rsidR="00D836A1">
        <w:tab/>
        <w:t>and the City of Santa Claus wi</w:t>
      </w:r>
      <w:r w:rsidR="00472897">
        <w:t>ll</w:t>
      </w:r>
      <w:r w:rsidR="00D836A1">
        <w:t xml:space="preserve"> be responsible for maintaining the road after </w:t>
      </w:r>
      <w:r w:rsidR="00D836A1">
        <w:tab/>
      </w:r>
      <w:r w:rsidR="00D836A1">
        <w:tab/>
      </w:r>
      <w:r w:rsidR="00D836A1">
        <w:tab/>
      </w:r>
      <w:r w:rsidR="00D836A1">
        <w:tab/>
        <w:t>the work is done.</w:t>
      </w:r>
    </w:p>
    <w:p w:rsidR="00B65A75" w:rsidRDefault="00B65A75" w:rsidP="00B65A75">
      <w:pPr>
        <w:spacing w:after="0"/>
      </w:pPr>
    </w:p>
    <w:p w:rsidR="00D836A1" w:rsidRDefault="00D836A1" w:rsidP="00B65A75">
      <w:pPr>
        <w:ind w:left="2160"/>
      </w:pPr>
      <w:r>
        <w:t xml:space="preserve">Commissioner Dixon made a motion and seconded by Commissioner Cason to approve the Intergovernmental Agreement with the City of Santa Claus in the amount of nine thousand dollars and the approval of the Chairman to sign the agreement.  </w:t>
      </w:r>
      <w:r w:rsidRPr="00512494">
        <w:t>Motion carried</w:t>
      </w:r>
      <w:r w:rsidRPr="00AE00C4">
        <w:t xml:space="preserve"> </w:t>
      </w:r>
      <w:r w:rsidRPr="00512494">
        <w:t>unanimously.</w:t>
      </w:r>
    </w:p>
    <w:p w:rsidR="0049580B" w:rsidRDefault="0049580B" w:rsidP="00A47074"/>
    <w:p w:rsidR="003358EB" w:rsidRDefault="00D836A1" w:rsidP="00A47074">
      <w:r w:rsidRPr="00B65A75">
        <w:rPr>
          <w:b/>
          <w:sz w:val="18"/>
        </w:rPr>
        <w:t>C</w:t>
      </w:r>
      <w:r w:rsidR="0049580B" w:rsidRPr="00B65A75">
        <w:rPr>
          <w:b/>
          <w:sz w:val="18"/>
        </w:rPr>
        <w:t>onsideration of Ratifying</w:t>
      </w:r>
      <w:r w:rsidR="0049580B" w:rsidRPr="00B65A75">
        <w:rPr>
          <w:sz w:val="18"/>
        </w:rPr>
        <w:t xml:space="preserve"> </w:t>
      </w:r>
      <w:r>
        <w:tab/>
        <w:t xml:space="preserve">Manager Jones states that the next item is the consideration of ratifying </w:t>
      </w:r>
      <w:r w:rsidR="00050E6B">
        <w:t>Invoice</w:t>
      </w:r>
      <w:r w:rsidR="00ED2E64" w:rsidRPr="00ED2E64">
        <w:t xml:space="preserve"> </w:t>
      </w:r>
      <w:r w:rsidR="00ED2E64" w:rsidRPr="00B65A75">
        <w:rPr>
          <w:b/>
          <w:sz w:val="18"/>
        </w:rPr>
        <w:t>Invoice for Improvements</w:t>
      </w:r>
      <w:r w:rsidR="00ED2E64">
        <w:tab/>
      </w:r>
      <w:r w:rsidR="00050E6B">
        <w:t>for Improvements to Ross Bowen Building.  USDA in Montgomery County is</w:t>
      </w:r>
      <w:r w:rsidR="00ED2E64">
        <w:tab/>
        <w:t xml:space="preserve">  </w:t>
      </w:r>
      <w:r w:rsidR="00ED2E64" w:rsidRPr="00B65A75">
        <w:rPr>
          <w:b/>
          <w:sz w:val="18"/>
        </w:rPr>
        <w:t>to Ross Bowen Building:</w:t>
      </w:r>
      <w:r w:rsidR="00ED2E64" w:rsidRPr="00B65A75">
        <w:rPr>
          <w:sz w:val="18"/>
        </w:rPr>
        <w:t xml:space="preserve">      </w:t>
      </w:r>
      <w:r w:rsidR="00ED2E64">
        <w:tab/>
      </w:r>
      <w:r w:rsidR="00050E6B">
        <w:t xml:space="preserve">closing their office and moving into the Ross Bowen Building.  They have asked </w:t>
      </w:r>
      <w:r w:rsidR="00ED2E64">
        <w:tab/>
      </w:r>
      <w:r w:rsidR="00ED2E64">
        <w:tab/>
      </w:r>
      <w:r w:rsidR="00ED2E64">
        <w:tab/>
      </w:r>
      <w:r w:rsidR="00ED2E64">
        <w:tab/>
      </w:r>
      <w:r w:rsidR="00050E6B">
        <w:t xml:space="preserve">us to do some renovation on the building to accommodate the move.  That </w:t>
      </w:r>
      <w:r w:rsidR="00ED2E64">
        <w:tab/>
      </w:r>
      <w:r w:rsidR="00ED2E64">
        <w:tab/>
      </w:r>
      <w:r w:rsidR="00ED2E64">
        <w:tab/>
      </w:r>
      <w:r w:rsidR="00ED2E64">
        <w:tab/>
      </w:r>
      <w:r w:rsidR="00050E6B">
        <w:t xml:space="preserve">office will </w:t>
      </w:r>
      <w:r w:rsidR="003358EB">
        <w:t xml:space="preserve">now </w:t>
      </w:r>
      <w:r w:rsidR="00050E6B">
        <w:t xml:space="preserve">cover the Farmers from Toombs, Montgomery, and </w:t>
      </w:r>
      <w:r w:rsidR="003358EB">
        <w:t xml:space="preserve">Treutlen </w:t>
      </w:r>
      <w:r w:rsidR="00ED2E64">
        <w:tab/>
      </w:r>
      <w:r w:rsidR="00ED2E64">
        <w:tab/>
      </w:r>
      <w:r w:rsidR="00ED2E64">
        <w:tab/>
      </w:r>
      <w:r w:rsidR="00ED2E64">
        <w:tab/>
      </w:r>
      <w:r w:rsidR="003358EB">
        <w:t>County</w:t>
      </w:r>
      <w:r w:rsidR="00050E6B">
        <w:t xml:space="preserve">.  The proposal </w:t>
      </w:r>
      <w:r w:rsidR="003358EB">
        <w:t xml:space="preserve">for the renovation and repairs needed is </w:t>
      </w:r>
      <w:r w:rsidR="00050E6B">
        <w:t>f</w:t>
      </w:r>
      <w:r w:rsidR="003358EB">
        <w:t xml:space="preserve">rom Edge </w:t>
      </w:r>
      <w:r w:rsidR="00ED2E64">
        <w:tab/>
      </w:r>
      <w:r w:rsidR="00ED2E64">
        <w:tab/>
      </w:r>
      <w:r w:rsidR="00ED2E64">
        <w:tab/>
      </w:r>
      <w:r w:rsidR="00ED2E64">
        <w:tab/>
      </w:r>
      <w:r w:rsidR="003358EB">
        <w:t xml:space="preserve">Enterprises in the amount of ten thousand nine hundred fifty dollars.  This will </w:t>
      </w:r>
      <w:r w:rsidR="00ED2E64">
        <w:tab/>
      </w:r>
      <w:r w:rsidR="00ED2E64">
        <w:tab/>
      </w:r>
      <w:r w:rsidR="00ED2E64">
        <w:tab/>
      </w:r>
      <w:r w:rsidR="00ED2E64">
        <w:tab/>
      </w:r>
      <w:r w:rsidR="003358EB">
        <w:t>be paid out of the Repairs and Maintenance budget of the General Fund.</w:t>
      </w:r>
    </w:p>
    <w:p w:rsidR="003358EB" w:rsidRDefault="003358EB" w:rsidP="00B65A75">
      <w:pPr>
        <w:ind w:left="2160"/>
      </w:pPr>
      <w:r>
        <w:t xml:space="preserve">Commissioner Nobles made a motion and seconded by Commissioner Dixon to approve the </w:t>
      </w:r>
      <w:r w:rsidR="00ED2E64">
        <w:t>invoice for the renovation and repairs needed in the Ross Bowen Building from Edge Enterprises in the amount of ten thousand nine hundred fifty dollars.  This will be paid out of the Repairs and Maintenance Budget of the General Fund.  M</w:t>
      </w:r>
      <w:r w:rsidRPr="00512494">
        <w:t>otion carried</w:t>
      </w:r>
      <w:r w:rsidRPr="00AE00C4">
        <w:t xml:space="preserve"> </w:t>
      </w:r>
      <w:r w:rsidRPr="00512494">
        <w:t>unanimously.</w:t>
      </w:r>
    </w:p>
    <w:p w:rsidR="00E078CD" w:rsidRDefault="0049580B" w:rsidP="00DB7692">
      <w:pPr>
        <w:spacing w:after="0"/>
      </w:pPr>
      <w:r w:rsidRPr="00FB6396">
        <w:rPr>
          <w:b/>
          <w:sz w:val="18"/>
        </w:rPr>
        <w:t xml:space="preserve">Consideration of Fire </w:t>
      </w:r>
      <w:r w:rsidR="00E078CD">
        <w:tab/>
        <w:t>Manger Jones states the next item is for the consideration of a Fire Truck for</w:t>
      </w:r>
    </w:p>
    <w:p w:rsidR="00E078CD" w:rsidRDefault="0049580B" w:rsidP="00DB7692">
      <w:pPr>
        <w:spacing w:after="0"/>
      </w:pPr>
      <w:r w:rsidRPr="00DB7692">
        <w:rPr>
          <w:b/>
          <w:sz w:val="18"/>
        </w:rPr>
        <w:t>Truck</w:t>
      </w:r>
      <w:r w:rsidR="00E078CD" w:rsidRPr="00DB7692">
        <w:rPr>
          <w:b/>
          <w:sz w:val="18"/>
        </w:rPr>
        <w:t xml:space="preserve"> </w:t>
      </w:r>
      <w:r w:rsidRPr="00DB7692">
        <w:rPr>
          <w:b/>
          <w:sz w:val="18"/>
        </w:rPr>
        <w:t>for Marvin Yancey</w:t>
      </w:r>
      <w:r w:rsidR="00E078CD">
        <w:tab/>
        <w:t>Marvin Yancey Fire Department. Previously we found a truck for the board to</w:t>
      </w:r>
    </w:p>
    <w:p w:rsidR="00A913B5" w:rsidRDefault="0049580B" w:rsidP="00DB7692">
      <w:pPr>
        <w:spacing w:after="0"/>
        <w:ind w:left="2160" w:hanging="2160"/>
      </w:pPr>
      <w:r w:rsidRPr="00DB7692">
        <w:rPr>
          <w:b/>
          <w:sz w:val="18"/>
        </w:rPr>
        <w:t>Fire Department</w:t>
      </w:r>
      <w:r w:rsidR="00A913B5" w:rsidRPr="00DB7692">
        <w:rPr>
          <w:b/>
          <w:sz w:val="18"/>
        </w:rPr>
        <w:t>:</w:t>
      </w:r>
      <w:r w:rsidR="00DB7692">
        <w:tab/>
      </w:r>
      <w:r w:rsidR="00E078CD">
        <w:t xml:space="preserve">approve but since then that fire truck is </w:t>
      </w:r>
      <w:r w:rsidR="00311BA2">
        <w:t xml:space="preserve">no longer </w:t>
      </w:r>
      <w:r w:rsidR="00E078CD">
        <w:t xml:space="preserve">available.  </w:t>
      </w:r>
      <w:r w:rsidR="00461775">
        <w:t>Great Lakes Pre-Owned Fire Apparatus has a 1</w:t>
      </w:r>
      <w:r w:rsidR="00E078CD">
        <w:t xml:space="preserve">982 Pierce </w:t>
      </w:r>
      <w:r w:rsidR="00C33E7B">
        <w:t>2500-gallon tanker/pumper truck for the price of $ 27,000.  Manager Jones requested the board to approve the purchase of this fire truck for Marvin Yancey Fire Department.  The funds would be taken out of the SPLOST.</w:t>
      </w:r>
    </w:p>
    <w:p w:rsidR="003538A6" w:rsidRDefault="003538A6" w:rsidP="00DB7692">
      <w:pPr>
        <w:ind w:left="2160"/>
      </w:pPr>
    </w:p>
    <w:p w:rsidR="00C33E7B" w:rsidRDefault="00C33E7B" w:rsidP="00DB7692">
      <w:pPr>
        <w:ind w:left="2160"/>
      </w:pPr>
      <w:r>
        <w:t xml:space="preserve">Commissioner Dixon made a motion and seconded by Commissioner Cason to </w:t>
      </w:r>
      <w:r w:rsidR="00311BA2">
        <w:t xml:space="preserve">rescind the prior motion approving the other purchase and </w:t>
      </w:r>
      <w:r>
        <w:t>approve the purchase of a 1982 Pierce 2500-gallon tanker/pumper truck</w:t>
      </w:r>
      <w:r w:rsidR="00461775">
        <w:t xml:space="preserve"> from Great Lakes Pre-Owned Fire Apparatus </w:t>
      </w:r>
      <w:r>
        <w:t xml:space="preserve">for Marvin Yancey Fire Department; for the price of </w:t>
      </w:r>
      <w:r w:rsidR="003538A6">
        <w:t xml:space="preserve"> </w:t>
      </w:r>
      <w:r>
        <w:t>$ 27,000.  This will be paid out the SPLOST funds.  M</w:t>
      </w:r>
      <w:r w:rsidRPr="00512494">
        <w:t>otion carried</w:t>
      </w:r>
      <w:r w:rsidRPr="00AE00C4">
        <w:t xml:space="preserve"> </w:t>
      </w:r>
      <w:r w:rsidRPr="00512494">
        <w:t>unanimously.</w:t>
      </w:r>
    </w:p>
    <w:p w:rsidR="00461775" w:rsidRDefault="00461775" w:rsidP="00A47074"/>
    <w:p w:rsidR="00461775" w:rsidRPr="00461775" w:rsidRDefault="0049580B" w:rsidP="00DB7692">
      <w:pPr>
        <w:spacing w:after="0"/>
      </w:pPr>
      <w:r w:rsidRPr="00DB7692">
        <w:rPr>
          <w:b/>
          <w:sz w:val="18"/>
        </w:rPr>
        <w:t>Consideration of</w:t>
      </w:r>
      <w:r w:rsidRPr="00DB7692">
        <w:rPr>
          <w:sz w:val="18"/>
        </w:rPr>
        <w:t xml:space="preserve"> </w:t>
      </w:r>
      <w:r w:rsidR="00DB7692">
        <w:tab/>
      </w:r>
      <w:r w:rsidR="00DB7692">
        <w:tab/>
      </w:r>
      <w:r w:rsidR="00461775">
        <w:t xml:space="preserve">Manager Jones stated the next item was the consideration of contribution to </w:t>
      </w:r>
      <w:r w:rsidR="00461775">
        <w:tab/>
      </w:r>
    </w:p>
    <w:p w:rsidR="001D0DB8" w:rsidRDefault="0049580B" w:rsidP="001D0DB8">
      <w:pPr>
        <w:spacing w:after="0"/>
      </w:pPr>
      <w:r w:rsidRPr="00DB7692">
        <w:rPr>
          <w:b/>
          <w:sz w:val="18"/>
        </w:rPr>
        <w:t>Contribution to Regional</w:t>
      </w:r>
      <w:r w:rsidRPr="00DB7692">
        <w:rPr>
          <w:sz w:val="18"/>
        </w:rPr>
        <w:t xml:space="preserve"> </w:t>
      </w:r>
      <w:r w:rsidR="00461775">
        <w:tab/>
        <w:t>Regional Library Board.  We had previously approved $20,000 to the</w:t>
      </w:r>
    </w:p>
    <w:p w:rsidR="0049580B" w:rsidRDefault="0049580B" w:rsidP="001D0DB8">
      <w:pPr>
        <w:spacing w:after="0"/>
      </w:pPr>
      <w:r w:rsidRPr="00DB7692">
        <w:rPr>
          <w:b/>
          <w:sz w:val="18"/>
        </w:rPr>
        <w:t>Library Board</w:t>
      </w:r>
      <w:r w:rsidR="00461775" w:rsidRPr="00DB7692">
        <w:rPr>
          <w:b/>
          <w:sz w:val="18"/>
        </w:rPr>
        <w:t>:</w:t>
      </w:r>
      <w:r w:rsidR="00DB7692">
        <w:tab/>
      </w:r>
      <w:r w:rsidR="001D0DB8">
        <w:tab/>
      </w:r>
      <w:r w:rsidR="00461775">
        <w:t xml:space="preserve">Regional Library to do upgrades to the Library in Vidalia.  This was part of the </w:t>
      </w:r>
      <w:r w:rsidR="001D0DB8">
        <w:tab/>
      </w:r>
      <w:r w:rsidR="001D0DB8">
        <w:tab/>
      </w:r>
      <w:r w:rsidR="001D0DB8">
        <w:tab/>
      </w:r>
      <w:r w:rsidR="001D0DB8">
        <w:tab/>
      </w:r>
      <w:r w:rsidR="00461775">
        <w:t xml:space="preserve">grant </w:t>
      </w:r>
      <w:r w:rsidR="003744FF">
        <w:t xml:space="preserve">package </w:t>
      </w:r>
      <w:r w:rsidR="00461775">
        <w:t>that was submitted to the state; basically they got a part of that</w:t>
      </w:r>
      <w:r w:rsidR="003744FF">
        <w:t xml:space="preserve"> </w:t>
      </w:r>
      <w:r w:rsidR="001D0DB8">
        <w:tab/>
      </w:r>
      <w:r w:rsidR="001D0DB8">
        <w:tab/>
      </w:r>
      <w:r w:rsidR="001D0DB8">
        <w:tab/>
      </w:r>
      <w:r w:rsidR="001D0DB8">
        <w:tab/>
      </w:r>
      <w:r w:rsidR="003744FF">
        <w:t xml:space="preserve">money awarded to them and they would like to go back and </w:t>
      </w:r>
      <w:r w:rsidR="00461775">
        <w:t xml:space="preserve">apply for another </w:t>
      </w:r>
      <w:r w:rsidR="001D0DB8">
        <w:tab/>
      </w:r>
      <w:r w:rsidR="001D0DB8">
        <w:tab/>
      </w:r>
      <w:r w:rsidR="001D0DB8">
        <w:tab/>
      </w:r>
      <w:r w:rsidR="001D0DB8">
        <w:tab/>
      </w:r>
      <w:r w:rsidR="00461775">
        <w:t>grant next year.</w:t>
      </w:r>
      <w:r w:rsidR="00461775">
        <w:tab/>
      </w:r>
      <w:r w:rsidR="003744FF" w:rsidRPr="003744FF">
        <w:t xml:space="preserve">  They </w:t>
      </w:r>
      <w:r w:rsidR="003744FF">
        <w:t>w</w:t>
      </w:r>
      <w:r w:rsidR="003744FF" w:rsidRPr="003744FF">
        <w:t xml:space="preserve">ould like for us to allow them to spread that $ 20,000 </w:t>
      </w:r>
      <w:r w:rsidR="001D0DB8">
        <w:tab/>
      </w:r>
      <w:r w:rsidR="001D0DB8">
        <w:tab/>
      </w:r>
      <w:r w:rsidR="001D0DB8">
        <w:tab/>
      </w:r>
      <w:r w:rsidR="001D0DB8">
        <w:tab/>
      </w:r>
      <w:r w:rsidR="003744FF" w:rsidRPr="003744FF">
        <w:t>over two grants</w:t>
      </w:r>
      <w:r w:rsidR="003744FF">
        <w:t xml:space="preserve">.  Manager Jones would like for the Board to allow them to </w:t>
      </w:r>
      <w:r w:rsidR="001D0DB8">
        <w:tab/>
      </w:r>
      <w:r w:rsidR="001D0DB8">
        <w:tab/>
      </w:r>
      <w:r w:rsidR="001D0DB8">
        <w:tab/>
      </w:r>
      <w:r w:rsidR="001D0DB8">
        <w:tab/>
      </w:r>
      <w:r w:rsidR="003744FF">
        <w:t xml:space="preserve">spread the $20,000 over two grants.  We have the stipulations that if they ever </w:t>
      </w:r>
      <w:r w:rsidR="001D0DB8">
        <w:tab/>
      </w:r>
      <w:r w:rsidR="001D0DB8">
        <w:tab/>
      </w:r>
      <w:r w:rsidR="001D0DB8">
        <w:tab/>
      </w:r>
      <w:r w:rsidR="001D0DB8">
        <w:tab/>
      </w:r>
      <w:r w:rsidR="003744FF">
        <w:t>sold</w:t>
      </w:r>
      <w:r w:rsidR="009101AC">
        <w:t xml:space="preserve"> or disposed</w:t>
      </w:r>
      <w:r w:rsidR="003744FF">
        <w:t xml:space="preserve"> </w:t>
      </w:r>
      <w:r w:rsidR="001D0DB8">
        <w:t xml:space="preserve">of </w:t>
      </w:r>
      <w:r w:rsidR="003744FF">
        <w:t xml:space="preserve">that building that they would reimburse the county the </w:t>
      </w:r>
      <w:r w:rsidR="001D0DB8">
        <w:tab/>
      </w:r>
      <w:r w:rsidR="001D0DB8">
        <w:tab/>
      </w:r>
      <w:r w:rsidR="001D0DB8">
        <w:tab/>
      </w:r>
      <w:r w:rsidR="001D0DB8">
        <w:tab/>
      </w:r>
      <w:r w:rsidR="003744FF">
        <w:t>$20,000.</w:t>
      </w:r>
    </w:p>
    <w:p w:rsidR="001D0DB8" w:rsidRDefault="001D0DB8" w:rsidP="00DB7692">
      <w:pPr>
        <w:ind w:left="2160"/>
      </w:pPr>
      <w:r>
        <w:tab/>
      </w:r>
    </w:p>
    <w:p w:rsidR="003744FF" w:rsidRDefault="003744FF" w:rsidP="00DB7692">
      <w:pPr>
        <w:ind w:left="2160"/>
      </w:pPr>
      <w:r>
        <w:t xml:space="preserve">Commissioner Nobles made a motion and seconded by Commissioner Dixon to approve the </w:t>
      </w:r>
      <w:r w:rsidR="001D2592">
        <w:t>Regional Library Board to spread the $20,000 over two grants with the stipulations that i</w:t>
      </w:r>
      <w:r w:rsidR="004966AF">
        <w:t>f</w:t>
      </w:r>
      <w:r w:rsidR="001D2592">
        <w:t xml:space="preserve"> the building was ever </w:t>
      </w:r>
      <w:r w:rsidR="009101AC">
        <w:t xml:space="preserve">sold or </w:t>
      </w:r>
      <w:r w:rsidR="001D2592">
        <w:t>disposed of, the</w:t>
      </w:r>
      <w:r w:rsidR="009101AC">
        <w:t xml:space="preserve">y </w:t>
      </w:r>
      <w:r w:rsidR="001D2592">
        <w:t xml:space="preserve">would reimburse the $ 20,000 to Toombs County.  </w:t>
      </w:r>
      <w:r>
        <w:t>M</w:t>
      </w:r>
      <w:r w:rsidRPr="00512494">
        <w:t>otion carried</w:t>
      </w:r>
      <w:r w:rsidRPr="00AE00C4">
        <w:t xml:space="preserve"> </w:t>
      </w:r>
      <w:r w:rsidRPr="00512494">
        <w:t>unanimously.</w:t>
      </w:r>
    </w:p>
    <w:p w:rsidR="001D2592" w:rsidRDefault="001D2592" w:rsidP="00A47074"/>
    <w:p w:rsidR="001D2592" w:rsidRPr="001D2592" w:rsidRDefault="0049580B" w:rsidP="007D4A51">
      <w:pPr>
        <w:tabs>
          <w:tab w:val="left" w:pos="810"/>
        </w:tabs>
        <w:spacing w:after="0"/>
      </w:pPr>
      <w:r w:rsidRPr="00DB7692">
        <w:rPr>
          <w:b/>
          <w:sz w:val="18"/>
        </w:rPr>
        <w:t>Consideration of Lease</w:t>
      </w:r>
      <w:r w:rsidRPr="00DB7692">
        <w:rPr>
          <w:sz w:val="18"/>
        </w:rPr>
        <w:t xml:space="preserve"> </w:t>
      </w:r>
      <w:r w:rsidR="001D2592">
        <w:tab/>
      </w:r>
      <w:r w:rsidR="00697F46" w:rsidRPr="00697F46">
        <w:t>Manager Jones</w:t>
      </w:r>
      <w:r w:rsidR="00697F46">
        <w:t xml:space="preserve"> stated that this is a lease for Toombs-Montgomery EMS Station</w:t>
      </w:r>
    </w:p>
    <w:p w:rsidR="001D2592" w:rsidRPr="00697F46" w:rsidRDefault="0049580B" w:rsidP="007D4A51">
      <w:pPr>
        <w:spacing w:after="0"/>
      </w:pPr>
      <w:r w:rsidRPr="007D4A51">
        <w:rPr>
          <w:b/>
          <w:sz w:val="18"/>
        </w:rPr>
        <w:t>for Toombs-Montgomery</w:t>
      </w:r>
      <w:r w:rsidRPr="007D4A51">
        <w:rPr>
          <w:sz w:val="18"/>
        </w:rPr>
        <w:t xml:space="preserve"> </w:t>
      </w:r>
      <w:r w:rsidR="00697F46">
        <w:tab/>
        <w:t>No. 1 building.  We have had a lease a number of years on this building and this</w:t>
      </w:r>
    </w:p>
    <w:p w:rsidR="0049580B" w:rsidRPr="00697F46" w:rsidRDefault="0049580B" w:rsidP="007D4A51">
      <w:pPr>
        <w:spacing w:after="0"/>
      </w:pPr>
      <w:r w:rsidRPr="007D4A51">
        <w:rPr>
          <w:b/>
          <w:sz w:val="18"/>
        </w:rPr>
        <w:t>EMS Station No. 1</w:t>
      </w:r>
      <w:r w:rsidR="001D2592" w:rsidRPr="007D4A51">
        <w:rPr>
          <w:b/>
          <w:sz w:val="18"/>
        </w:rPr>
        <w:t>:</w:t>
      </w:r>
      <w:r w:rsidR="00697F46">
        <w:tab/>
      </w:r>
      <w:r w:rsidR="007D4A51">
        <w:tab/>
      </w:r>
      <w:r w:rsidR="00697F46">
        <w:t>is a renewal for the building.  The monthly lease is in the amount of $ 1,244.00</w:t>
      </w:r>
    </w:p>
    <w:p w:rsidR="0049580B" w:rsidRDefault="00697F46" w:rsidP="007D4A51">
      <w:pPr>
        <w:spacing w:after="0"/>
        <w:ind w:left="2160"/>
      </w:pPr>
      <w:r>
        <w:t>The board needs to approve the lease and give the Chairman the authority to execute the lease.</w:t>
      </w:r>
    </w:p>
    <w:p w:rsidR="007D4A51" w:rsidRDefault="007D4A51" w:rsidP="007D4A51">
      <w:pPr>
        <w:spacing w:after="0"/>
        <w:ind w:left="2160"/>
      </w:pPr>
    </w:p>
    <w:p w:rsidR="00697F46" w:rsidRDefault="00697F46" w:rsidP="007D4A51">
      <w:pPr>
        <w:spacing w:after="0"/>
        <w:ind w:left="2160"/>
      </w:pPr>
      <w:r>
        <w:t>Commissioner Dixon made a motion and seconded by Commissioner Cason to approve the lease agreement in the amount of $1,244.00 monthly</w:t>
      </w:r>
      <w:r w:rsidR="00761E0B">
        <w:t xml:space="preserve"> and to authorize the Chairman to execute the lease.  M</w:t>
      </w:r>
      <w:r w:rsidRPr="00512494">
        <w:t>otion carried</w:t>
      </w:r>
      <w:r w:rsidRPr="00AE00C4">
        <w:t xml:space="preserve"> </w:t>
      </w:r>
      <w:r w:rsidRPr="00512494">
        <w:t>unanimously.</w:t>
      </w:r>
    </w:p>
    <w:p w:rsidR="00761E0B" w:rsidRDefault="00761E0B" w:rsidP="00A47074"/>
    <w:p w:rsidR="00AB2B81" w:rsidRDefault="0049580B" w:rsidP="00A47074">
      <w:r w:rsidRPr="007D4A51">
        <w:rPr>
          <w:b/>
          <w:sz w:val="18"/>
        </w:rPr>
        <w:t>Consideration of</w:t>
      </w:r>
      <w:r w:rsidR="00761E0B">
        <w:tab/>
      </w:r>
      <w:r w:rsidR="007D4A51">
        <w:tab/>
      </w:r>
      <w:r w:rsidR="00761E0B">
        <w:t xml:space="preserve">Manager Jones stated this is the consideration of statewide electronic </w:t>
      </w:r>
      <w:r w:rsidR="00DE6407">
        <w:t xml:space="preserve">   </w:t>
      </w:r>
      <w:r w:rsidR="00DE6407" w:rsidRPr="007D4A51">
        <w:rPr>
          <w:b/>
          <w:sz w:val="18"/>
        </w:rPr>
        <w:t>Statewide Electronic</w:t>
      </w:r>
      <w:r w:rsidR="00DE6407" w:rsidRPr="007D4A51">
        <w:rPr>
          <w:sz w:val="18"/>
        </w:rPr>
        <w:t xml:space="preserve"> </w:t>
      </w:r>
      <w:r w:rsidR="00DE6407">
        <w:tab/>
      </w:r>
      <w:r w:rsidR="00761E0B">
        <w:t>secondary metals recycler database agreement for the Sheriff’s department.</w:t>
      </w:r>
      <w:r w:rsidR="007D4A51">
        <w:t xml:space="preserve"> </w:t>
      </w:r>
      <w:r w:rsidR="00DE6407" w:rsidRPr="007D4A51">
        <w:rPr>
          <w:b/>
          <w:sz w:val="18"/>
        </w:rPr>
        <w:t>Secondary Metals</w:t>
      </w:r>
      <w:r w:rsidR="00DE6407" w:rsidRPr="007D4A51">
        <w:rPr>
          <w:sz w:val="18"/>
        </w:rPr>
        <w:t xml:space="preserve"> </w:t>
      </w:r>
      <w:r w:rsidR="00DE6407">
        <w:tab/>
      </w:r>
      <w:r w:rsidR="007D4A51">
        <w:tab/>
      </w:r>
      <w:r w:rsidR="00761E0B" w:rsidRPr="00761E0B">
        <w:t>It allows the Sheriff’</w:t>
      </w:r>
      <w:r w:rsidR="00761E0B">
        <w:t xml:space="preserve">s Department to charge a registration fee of $ 200.00 </w:t>
      </w:r>
      <w:r w:rsidR="00AB2B81">
        <w:t xml:space="preserve">to </w:t>
      </w:r>
      <w:r w:rsidR="00761E0B">
        <w:t xml:space="preserve">any </w:t>
      </w:r>
      <w:r w:rsidR="00DE6407" w:rsidRPr="007D4A51">
        <w:rPr>
          <w:b/>
          <w:sz w:val="18"/>
        </w:rPr>
        <w:t>Recycler Database</w:t>
      </w:r>
      <w:r w:rsidR="00DE6407">
        <w:tab/>
      </w:r>
      <w:r w:rsidR="007D4A51">
        <w:tab/>
      </w:r>
      <w:r w:rsidR="00761E0B">
        <w:t xml:space="preserve">metal recycle business in the County.  We have three recycle centers now.  One </w:t>
      </w:r>
      <w:r w:rsidR="00DE6407" w:rsidRPr="007D4A51">
        <w:rPr>
          <w:b/>
          <w:sz w:val="18"/>
        </w:rPr>
        <w:t>Agreement:</w:t>
      </w:r>
      <w:r w:rsidR="00DE6407">
        <w:tab/>
      </w:r>
      <w:r w:rsidR="00DE6407">
        <w:tab/>
      </w:r>
      <w:r w:rsidR="00761E0B">
        <w:t xml:space="preserve">hundred dollars goes to the state for the maintenance of the </w:t>
      </w:r>
      <w:r w:rsidR="00AB2B81">
        <w:t xml:space="preserve">database.  It is </w:t>
      </w:r>
      <w:r w:rsidR="00DE6407">
        <w:tab/>
      </w:r>
      <w:r w:rsidR="00DE6407">
        <w:tab/>
      </w:r>
      <w:r w:rsidR="00DE6407">
        <w:tab/>
      </w:r>
      <w:r w:rsidR="00DE6407">
        <w:tab/>
      </w:r>
      <w:r w:rsidR="00AB2B81">
        <w:t xml:space="preserve">what almost every county has; it is authorized in the Georgia Statute.   Before </w:t>
      </w:r>
      <w:r w:rsidR="00DE6407">
        <w:tab/>
      </w:r>
      <w:r w:rsidR="00DE6407">
        <w:tab/>
      </w:r>
      <w:r w:rsidR="00DE6407">
        <w:tab/>
      </w:r>
      <w:r w:rsidR="00DE6407">
        <w:tab/>
      </w:r>
      <w:r w:rsidR="00AB2B81">
        <w:t xml:space="preserve">they can collect, the Board has to agree to this database agreement.  Base upon </w:t>
      </w:r>
      <w:r w:rsidR="00DE6407">
        <w:tab/>
      </w:r>
      <w:r w:rsidR="00DE6407">
        <w:tab/>
      </w:r>
      <w:r w:rsidR="00DE6407">
        <w:tab/>
      </w:r>
      <w:r w:rsidR="00DE6407">
        <w:tab/>
      </w:r>
      <w:r w:rsidR="00AB2B81">
        <w:t xml:space="preserve">this and the Sheriff’s recommendation we ask the Board to approve this </w:t>
      </w:r>
      <w:r w:rsidR="00DE6407">
        <w:tab/>
        <w:t>data-</w:t>
      </w:r>
      <w:r w:rsidR="00DE6407">
        <w:tab/>
      </w:r>
      <w:r w:rsidR="00DE6407">
        <w:tab/>
      </w:r>
      <w:r w:rsidR="00DE6407">
        <w:tab/>
      </w:r>
      <w:r w:rsidR="00DE6407">
        <w:tab/>
      </w:r>
      <w:r w:rsidR="00AB2B81">
        <w:t>base agreement and allow the Chairman to execute it.</w:t>
      </w:r>
      <w:r w:rsidR="00761E0B">
        <w:t xml:space="preserve"> </w:t>
      </w:r>
    </w:p>
    <w:p w:rsidR="00DE6407" w:rsidRDefault="00AB2B81" w:rsidP="007D4A51">
      <w:pPr>
        <w:ind w:left="2160"/>
      </w:pPr>
      <w:r>
        <w:t xml:space="preserve">Commissioner Nobles made a motion and seconded by Commissioner Cason to approve the statewide electronic secondary metals recycler database </w:t>
      </w:r>
      <w:r w:rsidR="00DE6407">
        <w:t xml:space="preserve">agree- </w:t>
      </w:r>
      <w:r>
        <w:t>ment and to authorize the Chairman to execute</w:t>
      </w:r>
      <w:r w:rsidR="00DE6407">
        <w:t xml:space="preserve"> the agreement.  </w:t>
      </w:r>
      <w:r>
        <w:t>M</w:t>
      </w:r>
      <w:r w:rsidRPr="00512494">
        <w:t>otion carried</w:t>
      </w:r>
      <w:r w:rsidRPr="00AE00C4">
        <w:t xml:space="preserve"> </w:t>
      </w:r>
      <w:r w:rsidRPr="00512494">
        <w:t>unanimously.</w:t>
      </w:r>
    </w:p>
    <w:p w:rsidR="007D4A51" w:rsidRDefault="0049580B" w:rsidP="00A47074">
      <w:pPr>
        <w:rPr>
          <w:b/>
          <w:sz w:val="18"/>
        </w:rPr>
      </w:pPr>
      <w:r w:rsidRPr="007D4A51">
        <w:rPr>
          <w:b/>
          <w:sz w:val="18"/>
        </w:rPr>
        <w:t>County Manager Report</w:t>
      </w:r>
    </w:p>
    <w:p w:rsidR="002A4E5A" w:rsidRDefault="0049580B" w:rsidP="007D4A51">
      <w:pPr>
        <w:ind w:left="2160" w:hanging="2160"/>
      </w:pPr>
      <w:r w:rsidRPr="007D4A51">
        <w:rPr>
          <w:b/>
          <w:sz w:val="18"/>
        </w:rPr>
        <w:t>Financial Report</w:t>
      </w:r>
      <w:r w:rsidR="00DE6407" w:rsidRPr="007D4A51">
        <w:rPr>
          <w:b/>
          <w:sz w:val="18"/>
        </w:rPr>
        <w:t>:</w:t>
      </w:r>
      <w:r w:rsidR="00DE6407">
        <w:tab/>
      </w:r>
      <w:r w:rsidR="00DB3D3E">
        <w:t xml:space="preserve">Manager Jones stated that mid-through the year our maintenance and operating budget expense wise is 47 % of expenses.  Good news is that the local sales special option tax </w:t>
      </w:r>
      <w:r w:rsidR="007D4A51">
        <w:t>collections are</w:t>
      </w:r>
      <w:r w:rsidR="00DB3D3E">
        <w:t xml:space="preserve"> up for the second straight month.  The overview for the collections are as such:  January month was down 9 %, February month was down 9.5 %, March month was down 3.34 %, April month was down 5.96%, May was up 4.62 % and June was up by 4.69 %.  Overall</w:t>
      </w:r>
      <w:r w:rsidR="00221A50">
        <w:t>,</w:t>
      </w:r>
      <w:r w:rsidR="00DB3D3E">
        <w:t xml:space="preserve"> Year-to-date is 3.4 % down.</w:t>
      </w:r>
    </w:p>
    <w:p w:rsidR="002A4E5A" w:rsidRDefault="0049580B" w:rsidP="007D4A51">
      <w:pPr>
        <w:ind w:left="180"/>
      </w:pPr>
      <w:r w:rsidRPr="007D4A51">
        <w:rPr>
          <w:b/>
          <w:sz w:val="18"/>
        </w:rPr>
        <w:t>Up-Date – Ezra Taylor</w:t>
      </w:r>
      <w:r w:rsidRPr="007D4A51">
        <w:rPr>
          <w:sz w:val="18"/>
        </w:rPr>
        <w:t xml:space="preserve"> </w:t>
      </w:r>
      <w:r w:rsidR="00311BA2">
        <w:tab/>
        <w:t xml:space="preserve">Ezra Taylor Road should be completed within sixty to ninety days. The curb and    </w:t>
      </w:r>
      <w:r w:rsidR="007D4A51">
        <w:t xml:space="preserve">    </w:t>
      </w:r>
      <w:r w:rsidRPr="007D4A51">
        <w:rPr>
          <w:b/>
          <w:sz w:val="18"/>
        </w:rPr>
        <w:t>Road, Glynn James</w:t>
      </w:r>
      <w:r w:rsidRPr="007D4A51">
        <w:rPr>
          <w:sz w:val="18"/>
        </w:rPr>
        <w:t xml:space="preserve"> </w:t>
      </w:r>
      <w:r w:rsidR="00311BA2">
        <w:tab/>
      </w:r>
      <w:r w:rsidR="00311BA2" w:rsidRPr="00311BA2">
        <w:t xml:space="preserve">gutter </w:t>
      </w:r>
      <w:r w:rsidR="00311BA2">
        <w:t>on Lyons Center Road and Highway 280</w:t>
      </w:r>
      <w:r w:rsidR="00A47074">
        <w:t xml:space="preserve"> has begun</w:t>
      </w:r>
      <w:r w:rsidR="00311BA2">
        <w:t xml:space="preserve">.  </w:t>
      </w:r>
      <w:r w:rsidR="00A47074">
        <w:t>Glynn James Road is</w:t>
      </w:r>
      <w:r w:rsidR="00311BA2">
        <w:t xml:space="preserve">    </w:t>
      </w:r>
      <w:r w:rsidRPr="007D4A51">
        <w:rPr>
          <w:b/>
          <w:sz w:val="18"/>
        </w:rPr>
        <w:t>Road</w:t>
      </w:r>
      <w:r w:rsidR="00311BA2" w:rsidRPr="007D4A51">
        <w:rPr>
          <w:b/>
          <w:sz w:val="18"/>
        </w:rPr>
        <w:t xml:space="preserve"> &amp; </w:t>
      </w:r>
      <w:r w:rsidRPr="007D4A51">
        <w:rPr>
          <w:b/>
          <w:sz w:val="18"/>
        </w:rPr>
        <w:t>Grey’s Landing</w:t>
      </w:r>
      <w:r w:rsidR="00A47074" w:rsidRPr="007D4A51">
        <w:rPr>
          <w:b/>
          <w:sz w:val="18"/>
        </w:rPr>
        <w:t>:</w:t>
      </w:r>
      <w:r w:rsidR="00A47074">
        <w:tab/>
        <w:t>probably thirty to fort</w:t>
      </w:r>
      <w:r w:rsidR="00221A50">
        <w:t>y</w:t>
      </w:r>
      <w:r w:rsidR="00A47074">
        <w:t xml:space="preserve"> days from completion, this is due to the box culvert </w:t>
      </w:r>
      <w:r w:rsidR="007D4A51">
        <w:tab/>
      </w:r>
      <w:r w:rsidR="007D4A51">
        <w:tab/>
      </w:r>
      <w:r w:rsidR="007D4A51">
        <w:tab/>
      </w:r>
      <w:r w:rsidR="007D4A51">
        <w:tab/>
      </w:r>
      <w:r w:rsidR="00A47074">
        <w:t>being placed on Joe Harden Road.</w:t>
      </w:r>
      <w:r w:rsidR="003060DD">
        <w:t xml:space="preserve">  </w:t>
      </w:r>
    </w:p>
    <w:p w:rsidR="00B4272C" w:rsidRDefault="0049580B" w:rsidP="00B4272C">
      <w:pPr>
        <w:spacing w:after="0"/>
        <w:ind w:left="180"/>
      </w:pPr>
      <w:r w:rsidRPr="00B97A4B">
        <w:rPr>
          <w:b/>
          <w:sz w:val="18"/>
        </w:rPr>
        <w:t xml:space="preserve">Other miscellaneous </w:t>
      </w:r>
      <w:r w:rsidR="00B4272C">
        <w:rPr>
          <w:b/>
          <w:sz w:val="18"/>
        </w:rPr>
        <w:tab/>
      </w:r>
      <w:r w:rsidR="003060DD" w:rsidRPr="003060DD">
        <w:t xml:space="preserve">The hand-out that Helen gave you is a bill for wetland credits.  </w:t>
      </w:r>
      <w:r w:rsidR="007C5723">
        <w:t>There were a</w:t>
      </w:r>
    </w:p>
    <w:p w:rsidR="00B4272C" w:rsidRDefault="00B4272C" w:rsidP="00B4272C">
      <w:pPr>
        <w:spacing w:after="0"/>
        <w:ind w:left="180"/>
      </w:pPr>
      <w:r w:rsidRPr="00B4272C">
        <w:rPr>
          <w:b/>
          <w:sz w:val="18"/>
        </w:rPr>
        <w:t>Items:</w:t>
      </w:r>
      <w:r>
        <w:rPr>
          <w:b/>
          <w:sz w:val="18"/>
        </w:rPr>
        <w:tab/>
      </w:r>
      <w:r>
        <w:rPr>
          <w:b/>
          <w:sz w:val="18"/>
        </w:rPr>
        <w:tab/>
      </w:r>
      <w:r>
        <w:rPr>
          <w:b/>
          <w:sz w:val="18"/>
        </w:rPr>
        <w:tab/>
      </w:r>
      <w:r w:rsidR="007C5723">
        <w:t xml:space="preserve">couple of creeks that we had to cross on Glenn James Road.  The total cost is </w:t>
      </w:r>
    </w:p>
    <w:p w:rsidR="00B4272C" w:rsidRDefault="007C5723" w:rsidP="00B4272C">
      <w:pPr>
        <w:spacing w:after="0"/>
        <w:ind w:left="2160"/>
      </w:pPr>
      <w:r>
        <w:t xml:space="preserve">$ 23,092. and the Board needs to approve this bill </w:t>
      </w:r>
      <w:r w:rsidR="00B4272C">
        <w:t>so we can close the project out.</w:t>
      </w:r>
      <w:r w:rsidR="00221A50">
        <w:t xml:space="preserve">  </w:t>
      </w:r>
      <w:r w:rsidR="004966AF">
        <w:t>This is to be paid with SPLOST funds.</w:t>
      </w:r>
    </w:p>
    <w:p w:rsidR="00B4272C" w:rsidRDefault="00B4272C" w:rsidP="00B4272C">
      <w:pPr>
        <w:spacing w:after="0"/>
        <w:ind w:left="2160"/>
      </w:pPr>
    </w:p>
    <w:p w:rsidR="00B4272C" w:rsidRDefault="00B4272C" w:rsidP="00B4272C">
      <w:pPr>
        <w:spacing w:after="0"/>
        <w:ind w:left="2160"/>
      </w:pPr>
      <w:r>
        <w:t>Commissioner Nobles made a motion and seconded by Co</w:t>
      </w:r>
      <w:r w:rsidR="00221A50">
        <w:t>mmissioner Cason to pay $ 23,092. for the wetland credits and to pay with SPLOST funds.  M</w:t>
      </w:r>
      <w:r w:rsidRPr="00512494">
        <w:t>otion carried</w:t>
      </w:r>
      <w:r w:rsidRPr="00AE00C4">
        <w:t xml:space="preserve"> </w:t>
      </w:r>
      <w:r w:rsidRPr="00512494">
        <w:t>unanimously.</w:t>
      </w:r>
    </w:p>
    <w:p w:rsidR="00B4272C" w:rsidRDefault="00B4272C" w:rsidP="00B4272C">
      <w:pPr>
        <w:spacing w:after="0"/>
        <w:ind w:left="2160"/>
      </w:pPr>
    </w:p>
    <w:p w:rsidR="00B4272C" w:rsidRDefault="00B4272C" w:rsidP="00B4272C">
      <w:pPr>
        <w:spacing w:after="0"/>
        <w:ind w:left="2160"/>
      </w:pPr>
      <w:r>
        <w:t>State Court will be held at the Vidalia Police Department for July 22</w:t>
      </w:r>
      <w:r w:rsidRPr="00B4272C">
        <w:rPr>
          <w:vertAlign w:val="superscript"/>
        </w:rPr>
        <w:t>nd</w:t>
      </w:r>
      <w:r>
        <w:t xml:space="preserve"> and for the entire week of July 25</w:t>
      </w:r>
      <w:r w:rsidRPr="00B4272C">
        <w:rPr>
          <w:vertAlign w:val="superscript"/>
        </w:rPr>
        <w:t>th</w:t>
      </w:r>
      <w:r>
        <w:t xml:space="preserve"> due to the volume of hearings and trials at the </w:t>
      </w:r>
      <w:r w:rsidR="004966AF">
        <w:t>court-</w:t>
      </w:r>
      <w:r>
        <w:t xml:space="preserve">house during this time.  </w:t>
      </w:r>
      <w:r w:rsidR="004966AF">
        <w:t xml:space="preserve">A Federal Administrative Judge will be </w:t>
      </w:r>
      <w:r w:rsidR="00687196">
        <w:t>hearing a</w:t>
      </w:r>
      <w:r>
        <w:t xml:space="preserve"> large </w:t>
      </w:r>
      <w:r w:rsidR="00B93A5D">
        <w:t>volume</w:t>
      </w:r>
      <w:r>
        <w:t xml:space="preserve"> of cases in food stamp </w:t>
      </w:r>
      <w:r w:rsidR="00B93A5D">
        <w:t xml:space="preserve">fraud.  </w:t>
      </w:r>
      <w:r>
        <w:t>Manager Jones stated that completed his report.</w:t>
      </w:r>
    </w:p>
    <w:p w:rsidR="0049580B" w:rsidRDefault="007C5723" w:rsidP="00B4272C">
      <w:pPr>
        <w:spacing w:after="0"/>
        <w:ind w:left="2160"/>
      </w:pPr>
      <w:r>
        <w:t xml:space="preserve"> </w:t>
      </w:r>
      <w:r w:rsidR="00B4272C">
        <w:tab/>
      </w:r>
    </w:p>
    <w:p w:rsidR="0049580B" w:rsidRPr="0096563A" w:rsidRDefault="00390BB8" w:rsidP="00A47074">
      <w:r w:rsidRPr="007C5723">
        <w:rPr>
          <w:b/>
          <w:sz w:val="18"/>
        </w:rPr>
        <w:t>Standing Committee:</w:t>
      </w:r>
      <w:r>
        <w:tab/>
      </w:r>
      <w:r w:rsidRPr="00512494">
        <w:t>None</w:t>
      </w:r>
    </w:p>
    <w:p w:rsidR="0049580B" w:rsidRDefault="0049580B" w:rsidP="00A47074">
      <w:pPr>
        <w:rPr>
          <w:b/>
          <w:sz w:val="18"/>
        </w:rPr>
      </w:pPr>
      <w:r w:rsidRPr="00B97A4B">
        <w:rPr>
          <w:b/>
          <w:sz w:val="18"/>
        </w:rPr>
        <w:t>Commissioners Comments</w:t>
      </w:r>
      <w:r w:rsidR="00B97A4B">
        <w:rPr>
          <w:b/>
          <w:sz w:val="18"/>
        </w:rPr>
        <w:t>:</w:t>
      </w:r>
    </w:p>
    <w:p w:rsidR="00B4272C" w:rsidRDefault="00B4272C" w:rsidP="00B4272C">
      <w:pPr>
        <w:ind w:left="2160" w:hanging="2160"/>
      </w:pPr>
      <w:r>
        <w:rPr>
          <w:b/>
          <w:sz w:val="18"/>
        </w:rPr>
        <w:t>Commissioner Cason:</w:t>
      </w:r>
      <w:r>
        <w:rPr>
          <w:b/>
          <w:sz w:val="18"/>
        </w:rPr>
        <w:tab/>
      </w:r>
      <w:r>
        <w:t>I want to thank everyone for their hard work.  We have been busy and we thank everyone working in this hot weather.</w:t>
      </w:r>
    </w:p>
    <w:p w:rsidR="00B4272C" w:rsidRDefault="00B4272C" w:rsidP="00B4272C">
      <w:pPr>
        <w:ind w:left="2160" w:hanging="2160"/>
      </w:pPr>
      <w:r>
        <w:rPr>
          <w:b/>
          <w:sz w:val="18"/>
        </w:rPr>
        <w:t>Commissioner Dixon:</w:t>
      </w:r>
      <w:r>
        <w:tab/>
        <w:t xml:space="preserve">I would like to thank the EMS guys </w:t>
      </w:r>
      <w:r w:rsidR="00B93A5D">
        <w:t>for the large amount of miles traveled, we appreciate what you do.</w:t>
      </w:r>
    </w:p>
    <w:p w:rsidR="00B93A5D" w:rsidRDefault="00B93A5D" w:rsidP="00B4272C">
      <w:pPr>
        <w:ind w:left="2160" w:hanging="2160"/>
      </w:pPr>
      <w:r>
        <w:rPr>
          <w:b/>
          <w:sz w:val="18"/>
        </w:rPr>
        <w:t>Commissioner Nobles:</w:t>
      </w:r>
      <w:r>
        <w:tab/>
      </w:r>
      <w:r w:rsidR="00561774">
        <w:t xml:space="preserve">Thank you for the Ambulance Service.  </w:t>
      </w:r>
      <w:r>
        <w:t>We do have a large volume of calls for our size of County and we do appreciate you doing such a good job.</w:t>
      </w:r>
    </w:p>
    <w:p w:rsidR="009E34EE" w:rsidRPr="008B60A5" w:rsidRDefault="00B93A5D" w:rsidP="00561774">
      <w:pPr>
        <w:ind w:left="2160" w:hanging="2160"/>
      </w:pPr>
      <w:r>
        <w:rPr>
          <w:b/>
          <w:sz w:val="18"/>
        </w:rPr>
        <w:t>Vice-Chairman McCormick:</w:t>
      </w:r>
      <w:r>
        <w:rPr>
          <w:b/>
          <w:sz w:val="18"/>
        </w:rPr>
        <w:tab/>
      </w:r>
      <w:r w:rsidRPr="00B93A5D">
        <w:t>To all of our Employee’s, thank you for doing a good job.  Our Count</w:t>
      </w:r>
      <w:r>
        <w:t>r</w:t>
      </w:r>
      <w:r w:rsidRPr="00B93A5D">
        <w:t>y is in</w:t>
      </w:r>
      <w:r w:rsidR="00561774">
        <w:t xml:space="preserve"> a</w:t>
      </w:r>
      <w:r w:rsidRPr="00B93A5D">
        <w:t xml:space="preserve"> turmoil and I am proud to see Unity in our County</w:t>
      </w:r>
      <w:r>
        <w:t xml:space="preserve"> and surrounding areas</w:t>
      </w:r>
      <w:r w:rsidRPr="00B93A5D">
        <w:t>.</w:t>
      </w:r>
      <w:r>
        <w:t xml:space="preserve">  Life matters and look around and let someone know they matter.  </w:t>
      </w:r>
      <w:r w:rsidR="00F40382">
        <w:t>Vice-Chairman acknowledged everyone in the courtroom and told them they matter.</w:t>
      </w:r>
      <w:r w:rsidR="009E34EE" w:rsidRPr="008B60A5">
        <w:tab/>
      </w:r>
      <w:r w:rsidR="009E34EE" w:rsidRPr="008B60A5">
        <w:tab/>
      </w:r>
    </w:p>
    <w:p w:rsidR="009315E3" w:rsidRDefault="009E34EE" w:rsidP="00F40382">
      <w:pPr>
        <w:spacing w:after="0"/>
      </w:pPr>
      <w:r w:rsidRPr="00F40382">
        <w:rPr>
          <w:b/>
          <w:sz w:val="18"/>
        </w:rPr>
        <w:t>Adjournment:</w:t>
      </w:r>
      <w:r w:rsidRPr="00F40382">
        <w:rPr>
          <w:b/>
          <w:sz w:val="18"/>
        </w:rPr>
        <w:tab/>
      </w:r>
      <w:r w:rsidR="007943AD">
        <w:rPr>
          <w:b/>
          <w:sz w:val="18"/>
        </w:rPr>
        <w:tab/>
      </w:r>
      <w:r w:rsidR="00F40382" w:rsidRPr="00F40382">
        <w:t>Vice-Chairman McCormick asked for a motion of adjournment.</w:t>
      </w:r>
    </w:p>
    <w:p w:rsidR="00F40382" w:rsidRDefault="00F40382" w:rsidP="00F40382">
      <w:pPr>
        <w:spacing w:after="0"/>
      </w:pPr>
      <w:r>
        <w:tab/>
      </w:r>
      <w:r>
        <w:tab/>
      </w:r>
    </w:p>
    <w:p w:rsidR="009E34EE" w:rsidRPr="00512494" w:rsidRDefault="00F40382" w:rsidP="007943AD">
      <w:pPr>
        <w:spacing w:after="0"/>
        <w:ind w:left="2160"/>
        <w:rPr>
          <w:color w:val="000000" w:themeColor="text1"/>
        </w:rPr>
      </w:pPr>
      <w:r>
        <w:t xml:space="preserve">Commissioner Nobles </w:t>
      </w:r>
      <w:r w:rsidR="009E34EE" w:rsidRPr="00512494">
        <w:t>made a motion to adjourn, seconded by</w:t>
      </w:r>
      <w:r>
        <w:t xml:space="preserve"> Chairman Dixon.</w:t>
      </w:r>
      <w:r w:rsidR="00DA3636" w:rsidRPr="00512494">
        <w:t xml:space="preserve">  </w:t>
      </w:r>
      <w:r w:rsidR="009E34EE" w:rsidRPr="00512494">
        <w:t>Motion</w:t>
      </w:r>
      <w:r>
        <w:tab/>
      </w:r>
      <w:r w:rsidR="009E34EE" w:rsidRPr="00512494">
        <w:t xml:space="preserve">carried unanimously.  </w:t>
      </w:r>
      <w:r w:rsidR="009E34EE" w:rsidRPr="00512494">
        <w:rPr>
          <w:color w:val="000000" w:themeColor="text1"/>
        </w:rPr>
        <w:tab/>
      </w:r>
    </w:p>
    <w:p w:rsidR="00CA09CB" w:rsidRPr="00512494" w:rsidRDefault="00CA09CB" w:rsidP="00F40382">
      <w:pPr>
        <w:spacing w:after="0"/>
      </w:pPr>
    </w:p>
    <w:p w:rsidR="00CA09CB" w:rsidRPr="00512494" w:rsidRDefault="00CA09CB" w:rsidP="00F40382">
      <w:pPr>
        <w:spacing w:after="0"/>
      </w:pPr>
      <w:r w:rsidRPr="00512494">
        <w:tab/>
      </w:r>
      <w:r w:rsidRPr="00512494">
        <w:tab/>
      </w:r>
      <w:r w:rsidR="007943AD">
        <w:tab/>
      </w:r>
      <w:r w:rsidRPr="00512494">
        <w:t xml:space="preserve">The meeting was adjourned </w:t>
      </w:r>
      <w:r w:rsidR="009315E3" w:rsidRPr="00512494">
        <w:t xml:space="preserve">at </w:t>
      </w:r>
      <w:r w:rsidR="00F40382">
        <w:t>6:</w:t>
      </w:r>
      <w:r w:rsidR="00C12E63">
        <w:t>05</w:t>
      </w:r>
      <w:r w:rsidR="00F40382">
        <w:t xml:space="preserve"> </w:t>
      </w:r>
      <w:r w:rsidRPr="00512494">
        <w:t>PM</w:t>
      </w:r>
    </w:p>
    <w:p w:rsidR="00783BEF" w:rsidRPr="00512494" w:rsidRDefault="00783BEF" w:rsidP="00A47074"/>
    <w:p w:rsidR="00783BEF" w:rsidRDefault="00783BEF" w:rsidP="00A47074"/>
    <w:p w:rsidR="003B6139" w:rsidRDefault="003B6139" w:rsidP="00A47074">
      <w:pPr>
        <w:pStyle w:val="NoSpacing"/>
      </w:pPr>
    </w:p>
    <w:p w:rsidR="003B6139" w:rsidRDefault="003B6139" w:rsidP="00A47074">
      <w:pPr>
        <w:pStyle w:val="NoSpacing"/>
      </w:pPr>
    </w:p>
    <w:p w:rsidR="003B6139" w:rsidRPr="003934D6" w:rsidRDefault="003B6139" w:rsidP="00A47074">
      <w:pPr>
        <w:pStyle w:val="NoSpacing"/>
      </w:pPr>
      <w:r w:rsidRPr="003934D6">
        <w:t>__________________________________</w:t>
      </w:r>
      <w:r w:rsidRPr="003934D6">
        <w:tab/>
      </w:r>
      <w:r w:rsidRPr="003934D6">
        <w:tab/>
        <w:t>Attest:</w:t>
      </w:r>
      <w:r w:rsidRPr="003934D6">
        <w:tab/>
        <w:t>_____________________________</w:t>
      </w:r>
    </w:p>
    <w:p w:rsidR="003B6139" w:rsidRPr="003934D6" w:rsidRDefault="00F40382" w:rsidP="00A47074">
      <w:pPr>
        <w:pStyle w:val="NoSpacing"/>
      </w:pPr>
      <w:r>
        <w:t>Jeff McCormick, Vice-Ch</w:t>
      </w:r>
      <w:r w:rsidR="003B6139" w:rsidRPr="003934D6">
        <w:t>airman</w:t>
      </w:r>
      <w:r w:rsidR="003B6139" w:rsidRPr="003934D6">
        <w:tab/>
      </w:r>
      <w:r w:rsidR="003B6139" w:rsidRPr="003934D6">
        <w:tab/>
      </w:r>
      <w:r w:rsidR="003B6139" w:rsidRPr="003934D6">
        <w:tab/>
      </w:r>
      <w:r w:rsidR="003B6139" w:rsidRPr="003934D6">
        <w:tab/>
      </w:r>
      <w:r>
        <w:tab/>
      </w:r>
      <w:r w:rsidR="003B6139" w:rsidRPr="003934D6">
        <w:t xml:space="preserve">Helen Harris, County Clerk </w:t>
      </w:r>
    </w:p>
    <w:p w:rsidR="003B6139" w:rsidRPr="00DA3636" w:rsidRDefault="003B6139" w:rsidP="00A47074"/>
    <w:sectPr w:rsidR="003B6139" w:rsidRPr="00DA3636" w:rsidSect="00207602">
      <w:pgSz w:w="12240" w:h="15840" w:code="1"/>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2CA" w:rsidRDefault="00D142CA" w:rsidP="00A47074">
      <w:r>
        <w:separator/>
      </w:r>
    </w:p>
  </w:endnote>
  <w:endnote w:type="continuationSeparator" w:id="0">
    <w:p w:rsidR="00D142CA" w:rsidRDefault="00D142CA" w:rsidP="00A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2CA" w:rsidRDefault="00D142CA" w:rsidP="00A47074">
      <w:r>
        <w:separator/>
      </w:r>
    </w:p>
  </w:footnote>
  <w:footnote w:type="continuationSeparator" w:id="0">
    <w:p w:rsidR="00D142CA" w:rsidRDefault="00D142CA" w:rsidP="00A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EE"/>
    <w:rsid w:val="00026481"/>
    <w:rsid w:val="00037EF6"/>
    <w:rsid w:val="000429DE"/>
    <w:rsid w:val="00045054"/>
    <w:rsid w:val="0004639C"/>
    <w:rsid w:val="00050E6B"/>
    <w:rsid w:val="00060D2B"/>
    <w:rsid w:val="00074C9E"/>
    <w:rsid w:val="0008647D"/>
    <w:rsid w:val="000B548F"/>
    <w:rsid w:val="000C3B83"/>
    <w:rsid w:val="000D4233"/>
    <w:rsid w:val="000E119E"/>
    <w:rsid w:val="0010652A"/>
    <w:rsid w:val="00113CF0"/>
    <w:rsid w:val="0012378D"/>
    <w:rsid w:val="001407F4"/>
    <w:rsid w:val="00166074"/>
    <w:rsid w:val="00180589"/>
    <w:rsid w:val="00196CAC"/>
    <w:rsid w:val="00197017"/>
    <w:rsid w:val="001D0DB8"/>
    <w:rsid w:val="001D2592"/>
    <w:rsid w:val="001F40DE"/>
    <w:rsid w:val="001F5079"/>
    <w:rsid w:val="00207602"/>
    <w:rsid w:val="002155A4"/>
    <w:rsid w:val="0021741B"/>
    <w:rsid w:val="00221A50"/>
    <w:rsid w:val="00230D9D"/>
    <w:rsid w:val="002617E0"/>
    <w:rsid w:val="002A4E5A"/>
    <w:rsid w:val="002A6ACA"/>
    <w:rsid w:val="002C2166"/>
    <w:rsid w:val="002C3681"/>
    <w:rsid w:val="002D2A36"/>
    <w:rsid w:val="002F305F"/>
    <w:rsid w:val="003060DD"/>
    <w:rsid w:val="00311BA2"/>
    <w:rsid w:val="00320401"/>
    <w:rsid w:val="00330951"/>
    <w:rsid w:val="003358EB"/>
    <w:rsid w:val="003460CE"/>
    <w:rsid w:val="003538A6"/>
    <w:rsid w:val="003562CD"/>
    <w:rsid w:val="00360D30"/>
    <w:rsid w:val="003744FF"/>
    <w:rsid w:val="00390BB8"/>
    <w:rsid w:val="003A4000"/>
    <w:rsid w:val="003B6139"/>
    <w:rsid w:val="00436506"/>
    <w:rsid w:val="00461775"/>
    <w:rsid w:val="00463132"/>
    <w:rsid w:val="00472897"/>
    <w:rsid w:val="0049580B"/>
    <w:rsid w:val="004966AF"/>
    <w:rsid w:val="004B229E"/>
    <w:rsid w:val="004C0369"/>
    <w:rsid w:val="004C2361"/>
    <w:rsid w:val="004E56B9"/>
    <w:rsid w:val="00512494"/>
    <w:rsid w:val="0053767E"/>
    <w:rsid w:val="0055300D"/>
    <w:rsid w:val="00561774"/>
    <w:rsid w:val="00562833"/>
    <w:rsid w:val="00573919"/>
    <w:rsid w:val="00594E40"/>
    <w:rsid w:val="00617375"/>
    <w:rsid w:val="00647680"/>
    <w:rsid w:val="00664481"/>
    <w:rsid w:val="00665EC6"/>
    <w:rsid w:val="006772A8"/>
    <w:rsid w:val="00687196"/>
    <w:rsid w:val="00697F46"/>
    <w:rsid w:val="006A7062"/>
    <w:rsid w:val="006D0D81"/>
    <w:rsid w:val="006F2B18"/>
    <w:rsid w:val="006F4231"/>
    <w:rsid w:val="006F646B"/>
    <w:rsid w:val="007031B5"/>
    <w:rsid w:val="0072179F"/>
    <w:rsid w:val="00731155"/>
    <w:rsid w:val="00761E0B"/>
    <w:rsid w:val="00775D1B"/>
    <w:rsid w:val="0078221A"/>
    <w:rsid w:val="00783BEF"/>
    <w:rsid w:val="007943AD"/>
    <w:rsid w:val="007A4C0D"/>
    <w:rsid w:val="007C5723"/>
    <w:rsid w:val="007D0FC1"/>
    <w:rsid w:val="007D4A51"/>
    <w:rsid w:val="007D587B"/>
    <w:rsid w:val="007E429A"/>
    <w:rsid w:val="007E5D3B"/>
    <w:rsid w:val="008057B2"/>
    <w:rsid w:val="00814A47"/>
    <w:rsid w:val="00855CCB"/>
    <w:rsid w:val="00857159"/>
    <w:rsid w:val="00874A2F"/>
    <w:rsid w:val="00890B3B"/>
    <w:rsid w:val="008A2923"/>
    <w:rsid w:val="008C2964"/>
    <w:rsid w:val="008E2C75"/>
    <w:rsid w:val="009101AC"/>
    <w:rsid w:val="009315E3"/>
    <w:rsid w:val="00932894"/>
    <w:rsid w:val="00936C2D"/>
    <w:rsid w:val="00960215"/>
    <w:rsid w:val="0097218C"/>
    <w:rsid w:val="0098034C"/>
    <w:rsid w:val="00984C21"/>
    <w:rsid w:val="00995BE4"/>
    <w:rsid w:val="009A5832"/>
    <w:rsid w:val="009E34EE"/>
    <w:rsid w:val="009E77E7"/>
    <w:rsid w:val="009E7E4E"/>
    <w:rsid w:val="00A131A0"/>
    <w:rsid w:val="00A3727A"/>
    <w:rsid w:val="00A43ABC"/>
    <w:rsid w:val="00A4551F"/>
    <w:rsid w:val="00A47074"/>
    <w:rsid w:val="00A71198"/>
    <w:rsid w:val="00A83D82"/>
    <w:rsid w:val="00A913B5"/>
    <w:rsid w:val="00A93E66"/>
    <w:rsid w:val="00AB2B81"/>
    <w:rsid w:val="00AB49A9"/>
    <w:rsid w:val="00AD4025"/>
    <w:rsid w:val="00AE00C4"/>
    <w:rsid w:val="00AE2F48"/>
    <w:rsid w:val="00AE699D"/>
    <w:rsid w:val="00AF5EBE"/>
    <w:rsid w:val="00B12480"/>
    <w:rsid w:val="00B22938"/>
    <w:rsid w:val="00B410D4"/>
    <w:rsid w:val="00B4272C"/>
    <w:rsid w:val="00B46085"/>
    <w:rsid w:val="00B6210A"/>
    <w:rsid w:val="00B65A75"/>
    <w:rsid w:val="00B93A5D"/>
    <w:rsid w:val="00B97A4B"/>
    <w:rsid w:val="00BA0E12"/>
    <w:rsid w:val="00BC44FD"/>
    <w:rsid w:val="00BF50DC"/>
    <w:rsid w:val="00C01965"/>
    <w:rsid w:val="00C12E63"/>
    <w:rsid w:val="00C33C89"/>
    <w:rsid w:val="00C33E7B"/>
    <w:rsid w:val="00C352A6"/>
    <w:rsid w:val="00C36778"/>
    <w:rsid w:val="00C45323"/>
    <w:rsid w:val="00C50494"/>
    <w:rsid w:val="00C53E5E"/>
    <w:rsid w:val="00CA09CB"/>
    <w:rsid w:val="00CA7B89"/>
    <w:rsid w:val="00CB5273"/>
    <w:rsid w:val="00CB7514"/>
    <w:rsid w:val="00CC1972"/>
    <w:rsid w:val="00CC64DA"/>
    <w:rsid w:val="00CD4605"/>
    <w:rsid w:val="00D1044D"/>
    <w:rsid w:val="00D123A1"/>
    <w:rsid w:val="00D142CA"/>
    <w:rsid w:val="00D20D42"/>
    <w:rsid w:val="00D3196E"/>
    <w:rsid w:val="00D37B05"/>
    <w:rsid w:val="00D400FE"/>
    <w:rsid w:val="00D53DEC"/>
    <w:rsid w:val="00D54022"/>
    <w:rsid w:val="00D725CD"/>
    <w:rsid w:val="00D836A1"/>
    <w:rsid w:val="00DA3636"/>
    <w:rsid w:val="00DA43FD"/>
    <w:rsid w:val="00DB3D3E"/>
    <w:rsid w:val="00DB3F99"/>
    <w:rsid w:val="00DB7692"/>
    <w:rsid w:val="00DD5562"/>
    <w:rsid w:val="00DE3AD4"/>
    <w:rsid w:val="00DE6407"/>
    <w:rsid w:val="00E0099D"/>
    <w:rsid w:val="00E078CD"/>
    <w:rsid w:val="00E165E5"/>
    <w:rsid w:val="00E35353"/>
    <w:rsid w:val="00E73F34"/>
    <w:rsid w:val="00EB153F"/>
    <w:rsid w:val="00EB5DC2"/>
    <w:rsid w:val="00EB7D9C"/>
    <w:rsid w:val="00ED2E64"/>
    <w:rsid w:val="00ED4772"/>
    <w:rsid w:val="00EE2C8B"/>
    <w:rsid w:val="00EE72E8"/>
    <w:rsid w:val="00F13A44"/>
    <w:rsid w:val="00F2424F"/>
    <w:rsid w:val="00F40382"/>
    <w:rsid w:val="00F52D72"/>
    <w:rsid w:val="00F61842"/>
    <w:rsid w:val="00F655ED"/>
    <w:rsid w:val="00F9403B"/>
    <w:rsid w:val="00F96D25"/>
    <w:rsid w:val="00FA45BA"/>
    <w:rsid w:val="00FB2207"/>
    <w:rsid w:val="00FB6396"/>
    <w:rsid w:val="00FB66AE"/>
    <w:rsid w:val="00FC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937E1F-EAE1-4441-A66F-C4C8A332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4605"/>
  </w:style>
  <w:style w:type="paragraph" w:styleId="Heading1">
    <w:name w:val="heading 1"/>
    <w:basedOn w:val="Normal"/>
    <w:next w:val="Normal"/>
    <w:link w:val="Heading1Char"/>
    <w:uiPriority w:val="9"/>
    <w:qFormat/>
    <w:rsid w:val="00CD46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D46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D460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D46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D46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D46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D46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D46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D46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Cs/>
    </w:rPr>
  </w:style>
  <w:style w:type="character" w:customStyle="1" w:styleId="CommentSubjectChar">
    <w:name w:val="Comment Subject Char"/>
    <w:basedOn w:val="CommentTextChar"/>
    <w:link w:val="CommentSubject"/>
    <w:uiPriority w:val="99"/>
    <w:semiHidden/>
    <w:rsid w:val="00A43ABC"/>
    <w:rPr>
      <w:b/>
      <w:bCs/>
      <w:sz w:val="20"/>
      <w:szCs w:val="20"/>
    </w:rPr>
  </w:style>
  <w:style w:type="paragraph" w:styleId="BalloonText">
    <w:name w:val="Balloon Text"/>
    <w:basedOn w:val="Normal"/>
    <w:link w:val="BalloonTextChar"/>
    <w:uiPriority w:val="99"/>
    <w:semiHidden/>
    <w:unhideWhenUsed/>
    <w:rsid w:val="00A43A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1"/>
    <w:qFormat/>
    <w:rsid w:val="00CD4605"/>
    <w:pPr>
      <w:spacing w:after="0" w:line="240" w:lineRule="auto"/>
    </w:pPr>
  </w:style>
  <w:style w:type="character" w:customStyle="1" w:styleId="NoSpacingChar">
    <w:name w:val="No Spacing Char"/>
    <w:basedOn w:val="DefaultParagraphFont"/>
    <w:link w:val="NoSpacing"/>
    <w:uiPriority w:val="1"/>
    <w:rsid w:val="003B6139"/>
  </w:style>
  <w:style w:type="paragraph" w:styleId="DocumentMap">
    <w:name w:val="Document Map"/>
    <w:basedOn w:val="Normal"/>
    <w:link w:val="DocumentMapChar"/>
    <w:uiPriority w:val="99"/>
    <w:semiHidden/>
    <w:unhideWhenUsed/>
    <w:rsid w:val="00D20D4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D42"/>
    <w:rPr>
      <w:rFonts w:ascii="Tahoma" w:eastAsia="Calibri" w:hAnsi="Tahoma" w:cs="Tahoma"/>
      <w:b/>
      <w:sz w:val="16"/>
      <w:szCs w:val="16"/>
    </w:rPr>
  </w:style>
  <w:style w:type="character" w:customStyle="1" w:styleId="Heading1Char">
    <w:name w:val="Heading 1 Char"/>
    <w:basedOn w:val="DefaultParagraphFont"/>
    <w:link w:val="Heading1"/>
    <w:uiPriority w:val="9"/>
    <w:rsid w:val="00CD460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D460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D460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D460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D46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D460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D46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D46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D460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D46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460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D46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D4605"/>
    <w:rPr>
      <w:rFonts w:asciiTheme="majorHAnsi" w:eastAsiaTheme="majorEastAsia" w:hAnsiTheme="majorHAnsi" w:cstheme="majorBidi"/>
      <w:i/>
      <w:iCs/>
      <w:spacing w:val="13"/>
      <w:sz w:val="24"/>
      <w:szCs w:val="24"/>
    </w:rPr>
  </w:style>
  <w:style w:type="character" w:styleId="Strong">
    <w:name w:val="Strong"/>
    <w:uiPriority w:val="22"/>
    <w:qFormat/>
    <w:rsid w:val="00CD4605"/>
    <w:rPr>
      <w:b/>
      <w:bCs/>
    </w:rPr>
  </w:style>
  <w:style w:type="character" w:styleId="Emphasis">
    <w:name w:val="Emphasis"/>
    <w:uiPriority w:val="20"/>
    <w:qFormat/>
    <w:rsid w:val="00CD4605"/>
    <w:rPr>
      <w:b/>
      <w:bCs/>
      <w:i/>
      <w:iCs/>
      <w:spacing w:val="10"/>
      <w:bdr w:val="none" w:sz="0" w:space="0" w:color="auto"/>
      <w:shd w:val="clear" w:color="auto" w:fill="auto"/>
    </w:rPr>
  </w:style>
  <w:style w:type="paragraph" w:styleId="ListParagraph">
    <w:name w:val="List Paragraph"/>
    <w:basedOn w:val="Normal"/>
    <w:uiPriority w:val="34"/>
    <w:qFormat/>
    <w:rsid w:val="00CD4605"/>
    <w:pPr>
      <w:ind w:left="720"/>
      <w:contextualSpacing/>
    </w:pPr>
  </w:style>
  <w:style w:type="paragraph" w:styleId="Quote">
    <w:name w:val="Quote"/>
    <w:basedOn w:val="Normal"/>
    <w:next w:val="Normal"/>
    <w:link w:val="QuoteChar"/>
    <w:uiPriority w:val="29"/>
    <w:qFormat/>
    <w:rsid w:val="00CD4605"/>
    <w:pPr>
      <w:spacing w:before="200" w:after="0"/>
      <w:ind w:left="360" w:right="360"/>
    </w:pPr>
    <w:rPr>
      <w:i/>
      <w:iCs/>
    </w:rPr>
  </w:style>
  <w:style w:type="character" w:customStyle="1" w:styleId="QuoteChar">
    <w:name w:val="Quote Char"/>
    <w:basedOn w:val="DefaultParagraphFont"/>
    <w:link w:val="Quote"/>
    <w:uiPriority w:val="29"/>
    <w:rsid w:val="00CD4605"/>
    <w:rPr>
      <w:i/>
      <w:iCs/>
    </w:rPr>
  </w:style>
  <w:style w:type="paragraph" w:styleId="IntenseQuote">
    <w:name w:val="Intense Quote"/>
    <w:basedOn w:val="Normal"/>
    <w:next w:val="Normal"/>
    <w:link w:val="IntenseQuoteChar"/>
    <w:uiPriority w:val="30"/>
    <w:qFormat/>
    <w:rsid w:val="00CD46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4605"/>
    <w:rPr>
      <w:b/>
      <w:bCs/>
      <w:i/>
      <w:iCs/>
    </w:rPr>
  </w:style>
  <w:style w:type="character" w:styleId="SubtleEmphasis">
    <w:name w:val="Subtle Emphasis"/>
    <w:uiPriority w:val="19"/>
    <w:qFormat/>
    <w:rsid w:val="00CD4605"/>
    <w:rPr>
      <w:i/>
      <w:iCs/>
    </w:rPr>
  </w:style>
  <w:style w:type="character" w:styleId="IntenseEmphasis">
    <w:name w:val="Intense Emphasis"/>
    <w:uiPriority w:val="21"/>
    <w:qFormat/>
    <w:rsid w:val="00CD4605"/>
    <w:rPr>
      <w:b/>
      <w:bCs/>
    </w:rPr>
  </w:style>
  <w:style w:type="character" w:styleId="SubtleReference">
    <w:name w:val="Subtle Reference"/>
    <w:uiPriority w:val="31"/>
    <w:qFormat/>
    <w:rsid w:val="00CD4605"/>
    <w:rPr>
      <w:smallCaps/>
    </w:rPr>
  </w:style>
  <w:style w:type="character" w:styleId="IntenseReference">
    <w:name w:val="Intense Reference"/>
    <w:uiPriority w:val="32"/>
    <w:qFormat/>
    <w:rsid w:val="00CD4605"/>
    <w:rPr>
      <w:smallCaps/>
      <w:spacing w:val="5"/>
      <w:u w:val="single"/>
    </w:rPr>
  </w:style>
  <w:style w:type="character" w:styleId="BookTitle">
    <w:name w:val="Book Title"/>
    <w:uiPriority w:val="33"/>
    <w:qFormat/>
    <w:rsid w:val="00CD4605"/>
    <w:rPr>
      <w:i/>
      <w:iCs/>
      <w:smallCaps/>
      <w:spacing w:val="5"/>
    </w:rPr>
  </w:style>
  <w:style w:type="paragraph" w:styleId="TOCHeading">
    <w:name w:val="TOC Heading"/>
    <w:basedOn w:val="Heading1"/>
    <w:next w:val="Normal"/>
    <w:uiPriority w:val="39"/>
    <w:semiHidden/>
    <w:unhideWhenUsed/>
    <w:qFormat/>
    <w:rsid w:val="00CD46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8F90F-485F-4C57-B9F0-663FF622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Lydia Anderson</cp:lastModifiedBy>
  <cp:revision>2</cp:revision>
  <cp:lastPrinted>2016-08-02T18:42:00Z</cp:lastPrinted>
  <dcterms:created xsi:type="dcterms:W3CDTF">2016-10-13T18:07:00Z</dcterms:created>
  <dcterms:modified xsi:type="dcterms:W3CDTF">2016-10-13T18:07:00Z</dcterms:modified>
</cp:coreProperties>
</file>